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A6F1F" w14:textId="0046D3BB" w:rsidR="00785D7D" w:rsidRPr="003D4620" w:rsidRDefault="003D4620" w:rsidP="003D4620">
      <w:pPr>
        <w:spacing w:after="0" w:line="240" w:lineRule="auto"/>
        <w:jc w:val="right"/>
      </w:pPr>
      <w:bookmarkStart w:id="0" w:name="_Hlk166145202"/>
      <w:r>
        <w:rPr>
          <w:noProof/>
          <w:lang w:eastAsia="pl-PL"/>
        </w:rPr>
        <w:drawing>
          <wp:anchor distT="0" distB="0" distL="114300" distR="114300" simplePos="0" relativeHeight="251658240" behindDoc="0" locked="0" layoutInCell="1" allowOverlap="1" wp14:anchorId="248DDBEE" wp14:editId="2D8B83BC">
            <wp:simplePos x="0" y="0"/>
            <wp:positionH relativeFrom="margin">
              <wp:align>left</wp:align>
            </wp:positionH>
            <wp:positionV relativeFrom="paragraph">
              <wp:posOffset>0</wp:posOffset>
            </wp:positionV>
            <wp:extent cx="6850515" cy="933450"/>
            <wp:effectExtent l="0" t="0" r="7620" b="0"/>
            <wp:wrapSquare wrapText="bothSides"/>
            <wp:docPr id="1484498837" name="Obraz 1484498837" descr="C:\Users\Kraina Sanu\Desktop\LOGO\230225_MR_Logotypy_wielofundusz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aina Sanu\Desktop\LOGO\230225_MR_Logotypy_wielofunduszzow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0515" cy="933450"/>
                    </a:xfrm>
                    <a:prstGeom prst="rect">
                      <a:avLst/>
                    </a:prstGeom>
                    <a:noFill/>
                    <a:ln w="9525">
                      <a:noFill/>
                      <a:miter lim="800000"/>
                      <a:headEnd/>
                      <a:tailEnd/>
                    </a:ln>
                  </pic:spPr>
                </pic:pic>
              </a:graphicData>
            </a:graphic>
          </wp:anchor>
        </w:drawing>
      </w:r>
      <w:r w:rsidR="00DB6A3C" w:rsidRPr="009F1F93">
        <w:rPr>
          <w:rFonts w:ascii="Times New Roman" w:hAnsi="Times New Roman" w:cs="Times New Roman"/>
          <w:b/>
          <w:color w:val="FF0000"/>
          <w:sz w:val="20"/>
          <w:szCs w:val="20"/>
        </w:rPr>
        <w:t xml:space="preserve">                          </w:t>
      </w:r>
      <w:bookmarkEnd w:id="0"/>
    </w:p>
    <w:p w14:paraId="49618DB3" w14:textId="68F7DB60" w:rsidR="00785D7D" w:rsidRDefault="009F1F93" w:rsidP="00EE76F6">
      <w:pPr>
        <w:spacing w:after="0" w:line="240" w:lineRule="auto"/>
        <w:jc w:val="right"/>
        <w:rPr>
          <w:rFonts w:ascii="Times New Roman" w:hAnsi="Times New Roman" w:cs="Times New Roman"/>
          <w:b/>
          <w:color w:val="FF0000"/>
          <w:sz w:val="20"/>
          <w:szCs w:val="20"/>
        </w:rPr>
      </w:pPr>
      <w:r w:rsidRPr="009F1F93">
        <w:rPr>
          <w:rFonts w:ascii="Times New Roman" w:hAnsi="Times New Roman" w:cs="Times New Roman"/>
          <w:b/>
          <w:color w:val="FF0000"/>
          <w:sz w:val="20"/>
          <w:szCs w:val="20"/>
        </w:rPr>
        <w:t xml:space="preserve">                                                                                                  </w:t>
      </w:r>
      <w:r w:rsidRPr="009F1F93">
        <w:rPr>
          <w:rFonts w:ascii="Times New Roman" w:hAnsi="Times New Roman" w:cs="Times New Roman"/>
          <w:b/>
          <w:sz w:val="20"/>
          <w:szCs w:val="20"/>
        </w:rPr>
        <w:t xml:space="preserve">Projekt </w:t>
      </w:r>
      <w:r w:rsidRPr="009F1F93">
        <w:rPr>
          <w:rFonts w:ascii="Times New Roman" w:hAnsi="Times New Roman" w:cs="Times New Roman"/>
          <w:b/>
          <w:color w:val="FF0000"/>
          <w:sz w:val="20"/>
          <w:szCs w:val="20"/>
        </w:rPr>
        <w:t xml:space="preserve"> </w:t>
      </w:r>
    </w:p>
    <w:p w14:paraId="4C2D926B" w14:textId="77777777" w:rsidR="00EE76F6" w:rsidRDefault="00EE76F6" w:rsidP="00EE76F6">
      <w:pPr>
        <w:spacing w:after="0" w:line="240" w:lineRule="auto"/>
        <w:jc w:val="right"/>
        <w:rPr>
          <w:rFonts w:ascii="Times New Roman" w:hAnsi="Times New Roman" w:cs="Times New Roman"/>
          <w:b/>
          <w:color w:val="FF0000"/>
          <w:sz w:val="20"/>
          <w:szCs w:val="20"/>
        </w:rPr>
      </w:pPr>
    </w:p>
    <w:p w14:paraId="212E2F02" w14:textId="77777777" w:rsidR="00EE76F6" w:rsidRPr="00EE76F6" w:rsidRDefault="00EE76F6" w:rsidP="00EE76F6">
      <w:pPr>
        <w:spacing w:after="0" w:line="240" w:lineRule="auto"/>
        <w:jc w:val="right"/>
        <w:rPr>
          <w:rFonts w:ascii="Times New Roman" w:hAnsi="Times New Roman" w:cs="Times New Roman"/>
          <w:b/>
          <w:color w:val="FF0000"/>
          <w:sz w:val="20"/>
          <w:szCs w:val="20"/>
        </w:rPr>
      </w:pPr>
    </w:p>
    <w:p w14:paraId="234D7A91" w14:textId="2C9C317F" w:rsidR="009F1F93" w:rsidRPr="009F1F93" w:rsidRDefault="009F1F93" w:rsidP="009F1F93">
      <w:pPr>
        <w:spacing w:after="0"/>
        <w:jc w:val="center"/>
        <w:rPr>
          <w:rFonts w:ascii="Times New Roman" w:eastAsia="Calibri" w:hAnsi="Times New Roman" w:cs="Times New Roman"/>
          <w:b/>
          <w:bCs/>
          <w:sz w:val="28"/>
          <w:szCs w:val="28"/>
        </w:rPr>
      </w:pPr>
      <w:r w:rsidRPr="009F1F93">
        <w:rPr>
          <w:rFonts w:ascii="Times New Roman" w:eastAsia="Calibri" w:hAnsi="Times New Roman" w:cs="Times New Roman"/>
          <w:b/>
          <w:bCs/>
          <w:sz w:val="28"/>
          <w:szCs w:val="28"/>
        </w:rPr>
        <w:t xml:space="preserve">Lokalne Kryteria Wyboru Operacji </w:t>
      </w:r>
      <w:r w:rsidR="003D4620" w:rsidRPr="003D4620">
        <w:rPr>
          <w:rFonts w:ascii="Times New Roman" w:eastAsia="Calibri" w:hAnsi="Times New Roman" w:cs="Times New Roman"/>
          <w:b/>
          <w:bCs/>
          <w:sz w:val="28"/>
          <w:szCs w:val="28"/>
        </w:rPr>
        <w:t>ze środków Planu Strategicznego dla Wspólnej Polityki Rolnej na lata 2023-2027</w:t>
      </w:r>
      <w:r w:rsidRPr="009F1F93">
        <w:rPr>
          <w:rFonts w:ascii="Times New Roman" w:eastAsia="Calibri" w:hAnsi="Times New Roman" w:cs="Times New Roman"/>
          <w:b/>
          <w:bCs/>
          <w:sz w:val="28"/>
          <w:szCs w:val="28"/>
        </w:rPr>
        <w:t xml:space="preserve"> </w:t>
      </w:r>
      <w:r w:rsidR="003D4620">
        <w:rPr>
          <w:rFonts w:ascii="Times New Roman" w:eastAsia="Calibri" w:hAnsi="Times New Roman" w:cs="Times New Roman"/>
          <w:b/>
          <w:bCs/>
          <w:sz w:val="28"/>
          <w:szCs w:val="28"/>
        </w:rPr>
        <w:br/>
        <w:t xml:space="preserve">Stowarzyszenia „Kraina Sanu” – Lokalna Grupa Działania </w:t>
      </w:r>
    </w:p>
    <w:p w14:paraId="44833D28" w14:textId="77777777" w:rsidR="00785D7D" w:rsidRPr="00785D7D" w:rsidRDefault="00785D7D" w:rsidP="00785D7D">
      <w:pPr>
        <w:spacing w:after="0"/>
        <w:jc w:val="center"/>
        <w:rPr>
          <w:rFonts w:ascii="Times New Roman" w:eastAsia="Times New Roman" w:hAnsi="Times New Roman" w:cs="Times New Roman"/>
          <w:b/>
          <w:sz w:val="24"/>
          <w:szCs w:val="24"/>
          <w:lang w:eastAsia="pl-PL" w:bidi="en-US"/>
        </w:rPr>
      </w:pPr>
    </w:p>
    <w:p w14:paraId="176119F8" w14:textId="391BA069" w:rsidR="003D4620" w:rsidRDefault="003D4620" w:rsidP="003D4620">
      <w:pPr>
        <w:spacing w:after="0" w:line="240" w:lineRule="auto"/>
        <w:jc w:val="center"/>
        <w:rPr>
          <w:rFonts w:ascii="Times New Roman" w:eastAsia="Times New Roman" w:hAnsi="Times New Roman" w:cs="Times New Roman"/>
          <w:b/>
          <w:sz w:val="24"/>
          <w:szCs w:val="24"/>
          <w:u w:val="single"/>
          <w:lang w:eastAsia="pl-PL" w:bidi="en-US"/>
        </w:rPr>
      </w:pPr>
      <w:bookmarkStart w:id="1" w:name="_Hlk166152154"/>
      <w:r w:rsidRPr="003D4620">
        <w:rPr>
          <w:rFonts w:ascii="Times New Roman" w:eastAsia="Times New Roman" w:hAnsi="Times New Roman" w:cs="Times New Roman"/>
          <w:b/>
          <w:sz w:val="24"/>
          <w:szCs w:val="24"/>
          <w:u w:val="single"/>
          <w:lang w:eastAsia="pl-PL" w:bidi="en-US"/>
        </w:rPr>
        <w:t>Przedsięwzięcie 1.1 –</w:t>
      </w:r>
      <w:bookmarkEnd w:id="1"/>
      <w:r w:rsidRPr="003D4620">
        <w:rPr>
          <w:rFonts w:ascii="Times New Roman" w:eastAsia="Times New Roman" w:hAnsi="Times New Roman" w:cs="Times New Roman"/>
          <w:b/>
          <w:sz w:val="24"/>
          <w:szCs w:val="24"/>
          <w:u w:val="single"/>
          <w:lang w:eastAsia="pl-PL" w:bidi="en-US"/>
        </w:rPr>
        <w:t xml:space="preserve"> Rozwój  ogólnodostępnej infrastruktury, w tym turystycznej, rekreacyjnej i kulturalnej</w:t>
      </w:r>
    </w:p>
    <w:p w14:paraId="52074609" w14:textId="77777777" w:rsidR="005F6193"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4F96387B" w14:textId="77777777" w:rsidR="005F6193"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tbl>
      <w:tblPr>
        <w:tblW w:w="4799" w:type="pct"/>
        <w:tblCellSpacing w:w="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
        <w:gridCol w:w="644"/>
        <w:gridCol w:w="2241"/>
        <w:gridCol w:w="6323"/>
        <w:gridCol w:w="105"/>
      </w:tblGrid>
      <w:tr w:rsidR="00EE76F6" w:rsidRPr="00EE76F6" w14:paraId="7C933BDF" w14:textId="77777777" w:rsidTr="00DC0C8F">
        <w:trPr>
          <w:gridBefore w:val="1"/>
          <w:wBefore w:w="5" w:type="dxa"/>
          <w:tblCellSpacing w:w="20" w:type="dxa"/>
        </w:trPr>
        <w:tc>
          <w:tcPr>
            <w:tcW w:w="604" w:type="dxa"/>
            <w:shd w:val="clear" w:color="auto" w:fill="BFBFBF"/>
          </w:tcPr>
          <w:p w14:paraId="34DFA128" w14:textId="6E28F85F" w:rsidR="00EE76F6" w:rsidRPr="00DC0C8F" w:rsidRDefault="00EE76F6" w:rsidP="00157BC0">
            <w:pPr>
              <w:keepNext/>
              <w:keepLines/>
              <w:spacing w:before="480" w:after="0" w:line="240" w:lineRule="auto"/>
              <w:outlineLvl w:val="0"/>
              <w:rPr>
                <w:rFonts w:ascii="Times New Roman" w:eastAsia="Times New Roman" w:hAnsi="Times New Roman" w:cs="Times New Roman"/>
                <w:b/>
                <w:bCs/>
                <w:sz w:val="24"/>
                <w:szCs w:val="24"/>
              </w:rPr>
            </w:pPr>
            <w:proofErr w:type="spellStart"/>
            <w:r w:rsidRPr="00DC0C8F">
              <w:rPr>
                <w:rFonts w:ascii="Times New Roman" w:eastAsia="Times New Roman" w:hAnsi="Times New Roman" w:cs="Times New Roman"/>
                <w:b/>
                <w:bCs/>
                <w:sz w:val="24"/>
                <w:szCs w:val="24"/>
              </w:rPr>
              <w:t>Lp</w:t>
            </w:r>
            <w:proofErr w:type="spellEnd"/>
          </w:p>
        </w:tc>
        <w:tc>
          <w:tcPr>
            <w:tcW w:w="2201" w:type="dxa"/>
            <w:shd w:val="clear" w:color="auto" w:fill="BFBFBF"/>
          </w:tcPr>
          <w:p w14:paraId="02364018" w14:textId="77777777" w:rsidR="00EE76F6" w:rsidRPr="00DC0C8F" w:rsidRDefault="00EE76F6" w:rsidP="00157BC0">
            <w:pPr>
              <w:keepNext/>
              <w:keepLines/>
              <w:spacing w:before="480" w:after="0" w:line="240" w:lineRule="auto"/>
              <w:outlineLvl w:val="0"/>
              <w:rPr>
                <w:rFonts w:ascii="Times New Roman" w:eastAsia="Times New Roman" w:hAnsi="Times New Roman" w:cs="Times New Roman"/>
                <w:b/>
                <w:bCs/>
                <w:sz w:val="24"/>
                <w:szCs w:val="24"/>
              </w:rPr>
            </w:pPr>
            <w:r w:rsidRPr="00DC0C8F">
              <w:rPr>
                <w:rFonts w:ascii="Times New Roman" w:eastAsia="Times New Roman" w:hAnsi="Times New Roman" w:cs="Times New Roman"/>
                <w:b/>
                <w:bCs/>
                <w:sz w:val="24"/>
                <w:szCs w:val="24"/>
              </w:rPr>
              <w:t>Lokalne kryterium oceny operacji</w:t>
            </w:r>
          </w:p>
        </w:tc>
        <w:tc>
          <w:tcPr>
            <w:tcW w:w="6368" w:type="dxa"/>
            <w:gridSpan w:val="2"/>
            <w:shd w:val="clear" w:color="auto" w:fill="BFBFBF"/>
            <w:vAlign w:val="center"/>
          </w:tcPr>
          <w:p w14:paraId="764593E9" w14:textId="77777777" w:rsidR="00EE76F6" w:rsidRPr="00DC0C8F" w:rsidRDefault="00EE76F6" w:rsidP="00157BC0">
            <w:pPr>
              <w:keepNext/>
              <w:keepLines/>
              <w:spacing w:before="480" w:after="0" w:line="240" w:lineRule="auto"/>
              <w:outlineLvl w:val="0"/>
              <w:rPr>
                <w:rFonts w:ascii="Times New Roman" w:eastAsia="Times New Roman" w:hAnsi="Times New Roman" w:cs="Times New Roman"/>
                <w:b/>
                <w:bCs/>
                <w:sz w:val="24"/>
                <w:szCs w:val="24"/>
              </w:rPr>
            </w:pPr>
            <w:r w:rsidRPr="00DC0C8F">
              <w:rPr>
                <w:rFonts w:ascii="Times New Roman" w:eastAsia="Times New Roman" w:hAnsi="Times New Roman" w:cs="Times New Roman"/>
                <w:b/>
                <w:bCs/>
                <w:sz w:val="24"/>
                <w:szCs w:val="24"/>
              </w:rPr>
              <w:t>Opis kryterium lokalnego oceny operacji</w:t>
            </w:r>
          </w:p>
        </w:tc>
      </w:tr>
      <w:tr w:rsidR="00EE76F6" w:rsidRPr="00EE76F6" w14:paraId="06F6903B" w14:textId="77777777" w:rsidTr="00DC0C8F">
        <w:trPr>
          <w:gridBefore w:val="1"/>
          <w:wBefore w:w="5" w:type="dxa"/>
          <w:cantSplit/>
          <w:trHeight w:val="1019"/>
          <w:tblCellSpacing w:w="20" w:type="dxa"/>
        </w:trPr>
        <w:tc>
          <w:tcPr>
            <w:tcW w:w="604" w:type="dxa"/>
            <w:vAlign w:val="center"/>
          </w:tcPr>
          <w:p w14:paraId="376CC5C2" w14:textId="77777777" w:rsidR="00EE76F6" w:rsidRPr="00DC0C8F" w:rsidRDefault="00EE76F6" w:rsidP="00DC0C8F">
            <w:pPr>
              <w:rPr>
                <w:rFonts w:ascii="Times New Roman" w:eastAsia="Calibri" w:hAnsi="Times New Roman" w:cs="Times New Roman"/>
                <w:sz w:val="24"/>
                <w:szCs w:val="24"/>
              </w:rPr>
            </w:pPr>
            <w:r w:rsidRPr="00DC0C8F">
              <w:rPr>
                <w:rFonts w:ascii="Times New Roman" w:eastAsia="Calibri" w:hAnsi="Times New Roman" w:cs="Times New Roman"/>
                <w:sz w:val="24"/>
                <w:szCs w:val="24"/>
              </w:rPr>
              <w:t>1.</w:t>
            </w:r>
          </w:p>
        </w:tc>
        <w:tc>
          <w:tcPr>
            <w:tcW w:w="2201" w:type="dxa"/>
            <w:shd w:val="clear" w:color="auto" w:fill="F2F2F2"/>
            <w:vAlign w:val="center"/>
          </w:tcPr>
          <w:p w14:paraId="119DADB7" w14:textId="0F919428" w:rsidR="00EE76F6" w:rsidRPr="0040562B" w:rsidRDefault="00EE76F6" w:rsidP="0040562B">
            <w:pPr>
              <w:jc w:val="center"/>
              <w:rPr>
                <w:rFonts w:ascii="Times New Roman" w:eastAsia="Calibri" w:hAnsi="Times New Roman" w:cs="Times New Roman"/>
                <w:b/>
                <w:sz w:val="24"/>
                <w:szCs w:val="24"/>
              </w:rPr>
            </w:pPr>
            <w:r w:rsidRPr="0040562B">
              <w:rPr>
                <w:rFonts w:ascii="Times New Roman" w:eastAsia="Calibri" w:hAnsi="Times New Roman" w:cs="Times New Roman"/>
                <w:b/>
                <w:sz w:val="24"/>
                <w:szCs w:val="24"/>
              </w:rPr>
              <w:t>Operacja wykorzystuje lokalny potencjał</w:t>
            </w:r>
          </w:p>
          <w:p w14:paraId="62EB851B" w14:textId="2EEA3A0A" w:rsidR="00EE76F6" w:rsidRPr="0040562B" w:rsidRDefault="00EE76F6" w:rsidP="0040562B">
            <w:pPr>
              <w:jc w:val="center"/>
              <w:rPr>
                <w:rFonts w:ascii="Times New Roman" w:eastAsia="Calibri" w:hAnsi="Times New Roman" w:cs="Times New Roman"/>
                <w:sz w:val="24"/>
                <w:szCs w:val="24"/>
              </w:rPr>
            </w:pPr>
            <w:r w:rsidRPr="0040562B">
              <w:rPr>
                <w:rFonts w:ascii="Times New Roman" w:eastAsia="Calibri" w:hAnsi="Times New Roman" w:cs="Times New Roman"/>
                <w:sz w:val="24"/>
                <w:szCs w:val="24"/>
              </w:rPr>
              <w:t>Max. liczba punktów – 2 pkt</w:t>
            </w:r>
          </w:p>
        </w:tc>
        <w:tc>
          <w:tcPr>
            <w:tcW w:w="6368" w:type="dxa"/>
            <w:gridSpan w:val="2"/>
          </w:tcPr>
          <w:p w14:paraId="3FEF126E" w14:textId="77777777" w:rsidR="00EE76F6" w:rsidRPr="007B6CF5" w:rsidRDefault="00EE76F6" w:rsidP="00E404DC">
            <w:pPr>
              <w:spacing w:after="0" w:line="240" w:lineRule="auto"/>
              <w:rPr>
                <w:rFonts w:ascii="Times New Roman" w:hAnsi="Times New Roman"/>
                <w:bCs/>
                <w:sz w:val="24"/>
                <w:szCs w:val="24"/>
              </w:rPr>
            </w:pPr>
            <w:r w:rsidRPr="007B6CF5">
              <w:rPr>
                <w:rFonts w:ascii="Times New Roman" w:hAnsi="Times New Roman"/>
                <w:bCs/>
                <w:sz w:val="24"/>
                <w:szCs w:val="24"/>
              </w:rPr>
              <w:t xml:space="preserve">Operacja: </w:t>
            </w:r>
          </w:p>
          <w:p w14:paraId="51A2DA8E" w14:textId="77777777" w:rsidR="00EE76F6" w:rsidRPr="00EE76F6" w:rsidRDefault="00EE76F6" w:rsidP="005F6193">
            <w:pPr>
              <w:spacing w:after="0" w:line="240" w:lineRule="auto"/>
              <w:rPr>
                <w:rFonts w:ascii="Times New Roman" w:hAnsi="Times New Roman"/>
                <w:sz w:val="24"/>
                <w:szCs w:val="24"/>
              </w:rPr>
            </w:pPr>
          </w:p>
          <w:p w14:paraId="6FA75632" w14:textId="374AC194" w:rsidR="00EE76F6" w:rsidRPr="00EE76F6" w:rsidRDefault="00EE76F6" w:rsidP="005F6193">
            <w:pPr>
              <w:spacing w:after="0" w:line="240" w:lineRule="auto"/>
              <w:rPr>
                <w:rFonts w:ascii="Times New Roman" w:hAnsi="Times New Roman"/>
                <w:sz w:val="24"/>
                <w:szCs w:val="24"/>
              </w:rPr>
            </w:pPr>
            <w:r w:rsidRPr="00EE76F6">
              <w:rPr>
                <w:rFonts w:ascii="Times New Roman" w:hAnsi="Times New Roman"/>
                <w:sz w:val="24"/>
                <w:szCs w:val="24"/>
              </w:rPr>
              <w:t xml:space="preserve">a) wykorzystuje lokalny potencjał – </w:t>
            </w:r>
            <w:r w:rsidRPr="00EE76F6">
              <w:rPr>
                <w:rFonts w:ascii="Times New Roman" w:hAnsi="Times New Roman"/>
                <w:b/>
                <w:sz w:val="24"/>
                <w:szCs w:val="24"/>
              </w:rPr>
              <w:t>2 pkt</w:t>
            </w:r>
            <w:r w:rsidRPr="00EE76F6">
              <w:rPr>
                <w:rFonts w:ascii="Times New Roman" w:hAnsi="Times New Roman"/>
                <w:sz w:val="24"/>
                <w:szCs w:val="24"/>
              </w:rPr>
              <w:t xml:space="preserve"> </w:t>
            </w:r>
          </w:p>
          <w:p w14:paraId="01A2A97D" w14:textId="77777777" w:rsidR="00EE76F6" w:rsidRPr="00EE76F6" w:rsidRDefault="00EE76F6" w:rsidP="005F6193">
            <w:pPr>
              <w:spacing w:after="0" w:line="240" w:lineRule="auto"/>
              <w:rPr>
                <w:rFonts w:ascii="Times New Roman" w:hAnsi="Times New Roman"/>
                <w:sz w:val="24"/>
                <w:szCs w:val="24"/>
              </w:rPr>
            </w:pPr>
            <w:r w:rsidRPr="00EE76F6">
              <w:rPr>
                <w:rFonts w:ascii="Times New Roman" w:hAnsi="Times New Roman"/>
                <w:sz w:val="24"/>
                <w:szCs w:val="24"/>
              </w:rPr>
              <w:t xml:space="preserve">b) nie wykorzystuje lokalnego potencjału – </w:t>
            </w:r>
            <w:r w:rsidRPr="00EE76F6">
              <w:rPr>
                <w:rFonts w:ascii="Times New Roman" w:hAnsi="Times New Roman"/>
                <w:b/>
                <w:sz w:val="24"/>
                <w:szCs w:val="24"/>
              </w:rPr>
              <w:t>0 pkt</w:t>
            </w:r>
            <w:r w:rsidRPr="00EE76F6">
              <w:rPr>
                <w:rFonts w:ascii="Times New Roman" w:hAnsi="Times New Roman"/>
                <w:sz w:val="24"/>
                <w:szCs w:val="24"/>
              </w:rPr>
              <w:t xml:space="preserve"> </w:t>
            </w:r>
          </w:p>
          <w:p w14:paraId="584CD47C" w14:textId="77777777" w:rsidR="00EE76F6" w:rsidRPr="00EE76F6" w:rsidRDefault="00EE76F6" w:rsidP="005F6193">
            <w:pPr>
              <w:spacing w:after="0" w:line="240" w:lineRule="auto"/>
              <w:rPr>
                <w:rFonts w:ascii="Times New Roman" w:hAnsi="Times New Roman"/>
                <w:sz w:val="24"/>
                <w:szCs w:val="24"/>
              </w:rPr>
            </w:pPr>
          </w:p>
          <w:p w14:paraId="16807C1B" w14:textId="4292681D" w:rsidR="00EE76F6" w:rsidRPr="00EE76F6" w:rsidRDefault="00EE76F6" w:rsidP="005F6193">
            <w:pPr>
              <w:spacing w:after="0" w:line="240" w:lineRule="auto"/>
              <w:jc w:val="both"/>
              <w:rPr>
                <w:rFonts w:ascii="Times New Roman" w:hAnsi="Times New Roman"/>
                <w:sz w:val="24"/>
                <w:szCs w:val="24"/>
              </w:rPr>
            </w:pPr>
            <w:r w:rsidRPr="00EE76F6">
              <w:rPr>
                <w:rFonts w:ascii="Times New Roman" w:hAnsi="Times New Roman"/>
                <w:sz w:val="24"/>
                <w:szCs w:val="24"/>
              </w:rPr>
              <w:t>Punkty przyznaje się, jeżeli operacja wykorzystuje lokalny potencjał np. zasoby naturalne, (w tym przyrodnicze), lokalizację, dziedzictwo lokalne</w:t>
            </w:r>
            <w:r>
              <w:rPr>
                <w:rFonts w:ascii="Times New Roman" w:hAnsi="Times New Roman"/>
                <w:sz w:val="24"/>
                <w:szCs w:val="24"/>
              </w:rPr>
              <w:t xml:space="preserve"> </w:t>
            </w:r>
            <w:r w:rsidRPr="00EE76F6">
              <w:rPr>
                <w:rFonts w:ascii="Times New Roman" w:hAnsi="Times New Roman"/>
                <w:sz w:val="24"/>
                <w:szCs w:val="24"/>
              </w:rPr>
              <w:t xml:space="preserve">(w tym kulinarne). Kryterium jest adekwatne do analizy SWOT, ponieważ wspiera mocne strony obszaru LGD, którymi są głównie zasoby przyrodnicze, ale również kulturowe. </w:t>
            </w:r>
          </w:p>
          <w:p w14:paraId="5A25DBB1" w14:textId="77777777" w:rsidR="00EE76F6" w:rsidRPr="00EE76F6" w:rsidRDefault="00EE76F6" w:rsidP="005F6193">
            <w:pPr>
              <w:spacing w:after="0" w:line="240" w:lineRule="auto"/>
              <w:rPr>
                <w:rFonts w:ascii="Times New Roman" w:hAnsi="Times New Roman"/>
                <w:sz w:val="24"/>
                <w:szCs w:val="24"/>
              </w:rPr>
            </w:pPr>
          </w:p>
          <w:p w14:paraId="3DF8C197" w14:textId="440F840A" w:rsidR="00EE76F6" w:rsidRPr="00EE76F6" w:rsidRDefault="00EE76F6" w:rsidP="00596F53">
            <w:pPr>
              <w:spacing w:after="0" w:line="240" w:lineRule="auto"/>
              <w:rPr>
                <w:rFonts w:ascii="Times New Roman" w:eastAsia="Calibri" w:hAnsi="Times New Roman" w:cs="Times New Roman"/>
                <w:color w:val="000000"/>
                <w:sz w:val="24"/>
                <w:szCs w:val="24"/>
              </w:rPr>
            </w:pPr>
            <w:r w:rsidRPr="00EE76F6">
              <w:rPr>
                <w:rFonts w:ascii="Times New Roman" w:hAnsi="Times New Roman"/>
                <w:i/>
                <w:sz w:val="24"/>
                <w:szCs w:val="24"/>
              </w:rPr>
              <w:t xml:space="preserve">Kryterium weryfikowane w oparciu o zapisy we wniosku </w:t>
            </w:r>
            <w:r w:rsidR="00DC0C8F">
              <w:rPr>
                <w:rFonts w:ascii="Times New Roman" w:hAnsi="Times New Roman"/>
                <w:i/>
                <w:sz w:val="24"/>
                <w:szCs w:val="24"/>
              </w:rPr>
              <w:br/>
            </w:r>
            <w:r w:rsidRPr="00EE76F6">
              <w:rPr>
                <w:rFonts w:ascii="Times New Roman" w:hAnsi="Times New Roman"/>
                <w:i/>
                <w:sz w:val="24"/>
                <w:szCs w:val="24"/>
              </w:rPr>
              <w:t xml:space="preserve">o przyznaniu pomocy </w:t>
            </w:r>
          </w:p>
        </w:tc>
      </w:tr>
      <w:tr w:rsidR="00EE76F6" w:rsidRPr="00EE76F6" w14:paraId="47252ED0" w14:textId="77777777" w:rsidTr="00DC0C8F">
        <w:trPr>
          <w:gridBefore w:val="1"/>
          <w:wBefore w:w="5" w:type="dxa"/>
          <w:cantSplit/>
          <w:trHeight w:val="1012"/>
          <w:tblCellSpacing w:w="20" w:type="dxa"/>
        </w:trPr>
        <w:tc>
          <w:tcPr>
            <w:tcW w:w="604" w:type="dxa"/>
            <w:vAlign w:val="center"/>
          </w:tcPr>
          <w:p w14:paraId="3C07DAFC" w14:textId="77777777" w:rsidR="00EE76F6" w:rsidRPr="00DC0C8F" w:rsidRDefault="00EE76F6" w:rsidP="00DC0C8F">
            <w:pPr>
              <w:rPr>
                <w:rFonts w:ascii="Times New Roman" w:eastAsia="Calibri" w:hAnsi="Times New Roman" w:cs="Times New Roman"/>
                <w:color w:val="ED0000"/>
                <w:sz w:val="24"/>
                <w:szCs w:val="24"/>
              </w:rPr>
            </w:pPr>
            <w:r w:rsidRPr="00DC0C8F">
              <w:rPr>
                <w:rFonts w:ascii="Times New Roman" w:eastAsia="Calibri" w:hAnsi="Times New Roman" w:cs="Times New Roman"/>
                <w:sz w:val="24"/>
                <w:szCs w:val="24"/>
              </w:rPr>
              <w:t>2.</w:t>
            </w:r>
          </w:p>
        </w:tc>
        <w:tc>
          <w:tcPr>
            <w:tcW w:w="2201" w:type="dxa"/>
            <w:shd w:val="clear" w:color="auto" w:fill="F2F2F2"/>
            <w:vAlign w:val="center"/>
          </w:tcPr>
          <w:p w14:paraId="6C973A63" w14:textId="02018EBE" w:rsidR="00EE76F6" w:rsidRPr="0040562B" w:rsidRDefault="00EE76F6" w:rsidP="00A1799F">
            <w:pPr>
              <w:spacing w:after="0" w:line="240" w:lineRule="auto"/>
              <w:jc w:val="center"/>
              <w:outlineLvl w:val="0"/>
              <w:rPr>
                <w:rFonts w:ascii="Times New Roman" w:eastAsia="Calibri" w:hAnsi="Times New Roman" w:cs="Times New Roman"/>
                <w:b/>
                <w:sz w:val="24"/>
                <w:szCs w:val="24"/>
              </w:rPr>
            </w:pPr>
            <w:r w:rsidRPr="0040562B">
              <w:rPr>
                <w:rFonts w:ascii="Times New Roman" w:eastAsia="Calibri" w:hAnsi="Times New Roman" w:cs="Times New Roman"/>
                <w:b/>
                <w:sz w:val="24"/>
                <w:szCs w:val="24"/>
              </w:rPr>
              <w:t xml:space="preserve">Doświadczenie </w:t>
            </w:r>
            <w:r w:rsidRPr="0040562B">
              <w:rPr>
                <w:rFonts w:ascii="Times New Roman" w:eastAsia="Calibri" w:hAnsi="Times New Roman" w:cs="Times New Roman"/>
                <w:b/>
                <w:sz w:val="24"/>
                <w:szCs w:val="24"/>
              </w:rPr>
              <w:br/>
              <w:t>w pozyskiwaniu środków zewnętrznych</w:t>
            </w:r>
            <w:r w:rsidRPr="0040562B">
              <w:rPr>
                <w:rFonts w:ascii="Times New Roman" w:eastAsia="Calibri" w:hAnsi="Times New Roman" w:cs="Times New Roman"/>
                <w:b/>
                <w:sz w:val="24"/>
                <w:szCs w:val="24"/>
              </w:rPr>
              <w:br/>
            </w:r>
          </w:p>
          <w:p w14:paraId="1468CE31" w14:textId="0F3BA037" w:rsidR="00EE76F6" w:rsidRPr="00EE76F6" w:rsidRDefault="00EE76F6" w:rsidP="00A1799F">
            <w:pPr>
              <w:jc w:val="center"/>
              <w:rPr>
                <w:rFonts w:ascii="Times New Roman" w:eastAsia="Calibri" w:hAnsi="Times New Roman" w:cs="Times New Roman"/>
                <w:b/>
                <w:color w:val="ED0000"/>
              </w:rPr>
            </w:pPr>
            <w:r w:rsidRPr="0040562B">
              <w:rPr>
                <w:rFonts w:ascii="Times New Roman" w:eastAsia="Calibri" w:hAnsi="Times New Roman" w:cs="Times New Roman"/>
                <w:sz w:val="24"/>
                <w:szCs w:val="24"/>
              </w:rPr>
              <w:t>Max. liczba punktów – 2 pkt</w:t>
            </w:r>
            <w:r w:rsidRPr="00EE76F6">
              <w:rPr>
                <w:rFonts w:ascii="Times New Roman" w:eastAsia="Calibri" w:hAnsi="Times New Roman" w:cs="Times New Roman"/>
                <w:b/>
                <w:color w:val="ED0000"/>
              </w:rPr>
              <w:t xml:space="preserve"> </w:t>
            </w:r>
          </w:p>
        </w:tc>
        <w:tc>
          <w:tcPr>
            <w:tcW w:w="6368" w:type="dxa"/>
            <w:gridSpan w:val="2"/>
          </w:tcPr>
          <w:p w14:paraId="0FC13AB5" w14:textId="6B87C2A6" w:rsidR="00EE76F6" w:rsidRPr="007B6CF5" w:rsidRDefault="00EE76F6" w:rsidP="007D48BB">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Wnioskodawca posiada doświadczenie w pozyskiwaniu środków zewnętrznych: </w:t>
            </w:r>
          </w:p>
          <w:p w14:paraId="02F5DB58" w14:textId="4BBE0649" w:rsidR="00EE76F6" w:rsidRPr="00EE76F6" w:rsidRDefault="00EE76F6" w:rsidP="00A1799F">
            <w:pPr>
              <w:spacing w:after="0" w:line="240" w:lineRule="auto"/>
              <w:rPr>
                <w:rFonts w:ascii="Times New Roman" w:hAnsi="Times New Roman"/>
                <w:sz w:val="24"/>
                <w:szCs w:val="24"/>
              </w:rPr>
            </w:pPr>
            <w:r w:rsidRPr="00EE76F6">
              <w:rPr>
                <w:rFonts w:ascii="Times New Roman" w:hAnsi="Times New Roman"/>
                <w:sz w:val="24"/>
                <w:szCs w:val="24"/>
              </w:rPr>
              <w:t xml:space="preserve">a) tak – </w:t>
            </w:r>
            <w:r w:rsidRPr="00EE76F6">
              <w:rPr>
                <w:rFonts w:ascii="Times New Roman" w:hAnsi="Times New Roman"/>
                <w:b/>
                <w:sz w:val="24"/>
                <w:szCs w:val="24"/>
              </w:rPr>
              <w:t>2 pkt</w:t>
            </w:r>
            <w:r w:rsidRPr="00EE76F6">
              <w:rPr>
                <w:rFonts w:ascii="Times New Roman" w:hAnsi="Times New Roman"/>
                <w:sz w:val="24"/>
                <w:szCs w:val="24"/>
              </w:rPr>
              <w:t xml:space="preserve"> </w:t>
            </w:r>
          </w:p>
          <w:p w14:paraId="04D87DA3" w14:textId="007EE28C" w:rsidR="00EE76F6" w:rsidRPr="000A70E5" w:rsidRDefault="00EE76F6" w:rsidP="00A1799F">
            <w:pPr>
              <w:spacing w:after="0" w:line="240" w:lineRule="auto"/>
              <w:rPr>
                <w:rFonts w:ascii="Times New Roman" w:hAnsi="Times New Roman"/>
                <w:b/>
                <w:sz w:val="24"/>
                <w:szCs w:val="24"/>
              </w:rPr>
            </w:pPr>
            <w:r w:rsidRPr="00EE76F6">
              <w:rPr>
                <w:rFonts w:ascii="Times New Roman" w:hAnsi="Times New Roman"/>
                <w:sz w:val="24"/>
                <w:szCs w:val="24"/>
              </w:rPr>
              <w:t xml:space="preserve">b) nie – </w:t>
            </w:r>
            <w:r w:rsidRPr="00EE76F6">
              <w:rPr>
                <w:rFonts w:ascii="Times New Roman" w:hAnsi="Times New Roman"/>
                <w:b/>
                <w:sz w:val="24"/>
                <w:szCs w:val="24"/>
              </w:rPr>
              <w:t xml:space="preserve">0 pkt </w:t>
            </w:r>
          </w:p>
          <w:p w14:paraId="005889FF" w14:textId="77777777" w:rsidR="00EE76F6" w:rsidRPr="00EE76F6" w:rsidRDefault="00EE76F6" w:rsidP="00A1799F">
            <w:pPr>
              <w:spacing w:after="0" w:line="240" w:lineRule="auto"/>
              <w:rPr>
                <w:rFonts w:ascii="Times New Roman" w:hAnsi="Times New Roman"/>
                <w:sz w:val="24"/>
                <w:szCs w:val="24"/>
              </w:rPr>
            </w:pPr>
          </w:p>
          <w:p w14:paraId="5FB29C74" w14:textId="6A430E10" w:rsidR="00EE76F6" w:rsidRPr="00EE76F6" w:rsidRDefault="00EE76F6" w:rsidP="00A1799F">
            <w:pPr>
              <w:spacing w:after="0" w:line="240" w:lineRule="auto"/>
              <w:jc w:val="both"/>
              <w:rPr>
                <w:rFonts w:ascii="Times New Roman" w:hAnsi="Times New Roman"/>
                <w:sz w:val="24"/>
                <w:szCs w:val="24"/>
              </w:rPr>
            </w:pPr>
            <w:r w:rsidRPr="00EE76F6">
              <w:rPr>
                <w:rFonts w:ascii="Times New Roman" w:hAnsi="Times New Roman"/>
                <w:sz w:val="24"/>
                <w:szCs w:val="24"/>
              </w:rPr>
              <w:t xml:space="preserve">Punkty przyznaje się, jeżeli wnioskodawca posiada doświadczenie w pozyskiwaniu środków zewnętrznych, które  pozwala na efektywniejsze wykorzystanie środków publicznych i zwiększa szansę na zniwelowanie problemów społecznych poprzez realizację działań zaplanowanych w projekcie. Kryterium wymaga przedstawienia przez wnioskodawcę dokumentów potwierdzających korzystanie ze środków zewnętrznych (PROW lub innych środków publicznych). Wnioskodawca otrzyma punkty jeżeli dołączy do wniosku: kopię zawartej umowy/sprawozdania lub innego dokumentu potwierdzającego przyznanie dotacji dotyczącej projektu/ów. </w:t>
            </w:r>
          </w:p>
          <w:p w14:paraId="6228FD69" w14:textId="77777777" w:rsidR="00EE76F6" w:rsidRPr="00EE76F6" w:rsidRDefault="00EE76F6" w:rsidP="00A1799F">
            <w:pPr>
              <w:spacing w:after="0" w:line="240" w:lineRule="auto"/>
              <w:rPr>
                <w:rFonts w:ascii="Times New Roman" w:hAnsi="Times New Roman"/>
                <w:sz w:val="24"/>
                <w:szCs w:val="24"/>
              </w:rPr>
            </w:pPr>
          </w:p>
          <w:p w14:paraId="7128FD9E" w14:textId="11AA471C" w:rsidR="00EE76F6" w:rsidRPr="00596F53" w:rsidRDefault="00EE76F6" w:rsidP="00A1799F">
            <w:pPr>
              <w:tabs>
                <w:tab w:val="left" w:pos="1133"/>
              </w:tabs>
              <w:spacing w:after="0" w:line="240" w:lineRule="auto"/>
              <w:rPr>
                <w:rFonts w:ascii="Times New Roman" w:hAnsi="Times New Roman"/>
                <w:i/>
                <w:sz w:val="24"/>
                <w:szCs w:val="24"/>
              </w:rPr>
            </w:pPr>
            <w:r w:rsidRPr="00EE76F6">
              <w:rPr>
                <w:rFonts w:ascii="Times New Roman" w:hAnsi="Times New Roman"/>
                <w:i/>
                <w:sz w:val="24"/>
                <w:szCs w:val="24"/>
              </w:rPr>
              <w:t>Kryterium weryfikowane w oparciu o umowy/ sprawozdania</w:t>
            </w:r>
          </w:p>
        </w:tc>
      </w:tr>
      <w:tr w:rsidR="00EE76F6" w:rsidRPr="00EE76F6" w14:paraId="74B400E5" w14:textId="77777777" w:rsidTr="00DC0C8F">
        <w:trPr>
          <w:gridBefore w:val="1"/>
          <w:wBefore w:w="5" w:type="dxa"/>
          <w:cantSplit/>
          <w:trHeight w:val="3026"/>
          <w:tblCellSpacing w:w="20" w:type="dxa"/>
        </w:trPr>
        <w:tc>
          <w:tcPr>
            <w:tcW w:w="604" w:type="dxa"/>
            <w:vAlign w:val="center"/>
          </w:tcPr>
          <w:p w14:paraId="28D9EB8B" w14:textId="1D63ABDB" w:rsidR="00EE76F6" w:rsidRPr="00DC0C8F" w:rsidRDefault="00EE76F6" w:rsidP="00DC0C8F">
            <w:pPr>
              <w:rPr>
                <w:rFonts w:ascii="Times New Roman" w:eastAsia="Calibri" w:hAnsi="Times New Roman" w:cs="Times New Roman"/>
                <w:color w:val="ED0000"/>
                <w:sz w:val="24"/>
                <w:szCs w:val="24"/>
              </w:rPr>
            </w:pPr>
            <w:r w:rsidRPr="00DC0C8F">
              <w:rPr>
                <w:rFonts w:ascii="Times New Roman" w:eastAsia="Calibri" w:hAnsi="Times New Roman" w:cs="Times New Roman"/>
                <w:sz w:val="24"/>
                <w:szCs w:val="24"/>
              </w:rPr>
              <w:lastRenderedPageBreak/>
              <w:t>3.</w:t>
            </w:r>
          </w:p>
        </w:tc>
        <w:tc>
          <w:tcPr>
            <w:tcW w:w="2201" w:type="dxa"/>
            <w:shd w:val="clear" w:color="auto" w:fill="F2F2F2"/>
            <w:vAlign w:val="center"/>
          </w:tcPr>
          <w:p w14:paraId="61873720" w14:textId="77777777" w:rsidR="00EE76F6" w:rsidRPr="0040562B" w:rsidRDefault="00EE76F6" w:rsidP="00157BC0">
            <w:pPr>
              <w:jc w:val="center"/>
              <w:rPr>
                <w:rFonts w:ascii="Times New Roman" w:hAnsi="Times New Roman" w:cs="Times New Roman"/>
                <w:b/>
                <w:sz w:val="24"/>
                <w:szCs w:val="24"/>
              </w:rPr>
            </w:pPr>
            <w:r w:rsidRPr="0040562B">
              <w:rPr>
                <w:rFonts w:ascii="Times New Roman" w:hAnsi="Times New Roman" w:cs="Times New Roman"/>
                <w:b/>
                <w:sz w:val="24"/>
                <w:szCs w:val="24"/>
              </w:rPr>
              <w:t>Miejsce realizacji operacji – liczba mieszkańców objętych operacją</w:t>
            </w:r>
          </w:p>
          <w:p w14:paraId="4B2E0864" w14:textId="41DA0CD1" w:rsidR="00EE76F6" w:rsidRPr="0040562B" w:rsidRDefault="00EE76F6" w:rsidP="00157BC0">
            <w:pPr>
              <w:jc w:val="center"/>
              <w:rPr>
                <w:rFonts w:ascii="Times New Roman" w:eastAsia="Calibri" w:hAnsi="Times New Roman" w:cs="Times New Roman"/>
                <w:b/>
                <w:color w:val="ED0000"/>
                <w:sz w:val="24"/>
                <w:szCs w:val="24"/>
              </w:rPr>
            </w:pPr>
            <w:r w:rsidRPr="0040562B">
              <w:rPr>
                <w:rFonts w:ascii="Times New Roman" w:eastAsia="Calibri" w:hAnsi="Times New Roman" w:cs="Times New Roman"/>
                <w:sz w:val="24"/>
                <w:szCs w:val="24"/>
              </w:rPr>
              <w:t>Max. liczba punktów – 3 pkt</w:t>
            </w:r>
          </w:p>
        </w:tc>
        <w:tc>
          <w:tcPr>
            <w:tcW w:w="6368" w:type="dxa"/>
            <w:gridSpan w:val="2"/>
          </w:tcPr>
          <w:p w14:paraId="7F7C89B0" w14:textId="77777777" w:rsidR="00EE76F6" w:rsidRPr="00EE76F6" w:rsidRDefault="00EE76F6" w:rsidP="001B2F28">
            <w:pPr>
              <w:rPr>
                <w:rFonts w:ascii="Times New Roman" w:hAnsi="Times New Roman" w:cs="Times New Roman"/>
                <w:sz w:val="24"/>
                <w:szCs w:val="24"/>
              </w:rPr>
            </w:pPr>
            <w:r w:rsidRPr="00EE76F6">
              <w:rPr>
                <w:rFonts w:ascii="Times New Roman" w:hAnsi="Times New Roman" w:cs="Times New Roman"/>
                <w:sz w:val="24"/>
                <w:szCs w:val="24"/>
              </w:rPr>
              <w:t>Operacja będzie realizowana w miejscowości liczącej:</w:t>
            </w:r>
          </w:p>
          <w:p w14:paraId="67BB2703" w14:textId="06D51823" w:rsidR="00EE76F6" w:rsidRPr="00EE76F6" w:rsidRDefault="00EE76F6" w:rsidP="001B2F28">
            <w:pPr>
              <w:spacing w:after="0" w:line="240" w:lineRule="auto"/>
              <w:rPr>
                <w:rFonts w:ascii="Times New Roman" w:hAnsi="Times New Roman" w:cs="Times New Roman"/>
                <w:color w:val="000000"/>
                <w:sz w:val="24"/>
                <w:szCs w:val="24"/>
              </w:rPr>
            </w:pPr>
            <w:r w:rsidRPr="00EE76F6">
              <w:rPr>
                <w:rFonts w:ascii="Times New Roman" w:hAnsi="Times New Roman" w:cs="Times New Roman"/>
                <w:color w:val="000000"/>
                <w:sz w:val="24"/>
                <w:szCs w:val="24"/>
              </w:rPr>
              <w:t xml:space="preserve">- poniżej 1000 mieszkańców – </w:t>
            </w:r>
            <w:r w:rsidRPr="00EE76F6">
              <w:rPr>
                <w:rFonts w:ascii="Times New Roman" w:hAnsi="Times New Roman" w:cs="Times New Roman"/>
                <w:b/>
                <w:color w:val="000000"/>
                <w:sz w:val="24"/>
                <w:szCs w:val="24"/>
              </w:rPr>
              <w:t>3</w:t>
            </w:r>
            <w:r w:rsidRPr="00EE76F6">
              <w:rPr>
                <w:rFonts w:ascii="Times New Roman" w:hAnsi="Times New Roman" w:cs="Times New Roman"/>
                <w:color w:val="000000"/>
                <w:sz w:val="24"/>
                <w:szCs w:val="24"/>
              </w:rPr>
              <w:t xml:space="preserve"> pkt.</w:t>
            </w:r>
          </w:p>
          <w:p w14:paraId="11D48485" w14:textId="32BAE968" w:rsidR="00EE76F6" w:rsidRPr="00EE76F6" w:rsidRDefault="00EE76F6" w:rsidP="001B2F28">
            <w:pPr>
              <w:spacing w:after="0" w:line="240" w:lineRule="auto"/>
              <w:rPr>
                <w:rFonts w:ascii="Times New Roman" w:hAnsi="Times New Roman" w:cs="Times New Roman"/>
                <w:color w:val="000000"/>
                <w:sz w:val="24"/>
                <w:szCs w:val="24"/>
              </w:rPr>
            </w:pPr>
            <w:r w:rsidRPr="00EE76F6">
              <w:rPr>
                <w:rFonts w:ascii="Times New Roman" w:hAnsi="Times New Roman" w:cs="Times New Roman"/>
                <w:color w:val="000000"/>
                <w:sz w:val="24"/>
                <w:szCs w:val="24"/>
              </w:rPr>
              <w:t xml:space="preserve">- od 1 000- 2 000 mieszkańców – </w:t>
            </w:r>
            <w:r w:rsidRPr="00EE76F6">
              <w:rPr>
                <w:rFonts w:ascii="Times New Roman" w:hAnsi="Times New Roman" w:cs="Times New Roman"/>
                <w:b/>
                <w:color w:val="000000"/>
                <w:sz w:val="24"/>
                <w:szCs w:val="24"/>
              </w:rPr>
              <w:t>2</w:t>
            </w:r>
            <w:r w:rsidRPr="00EE76F6">
              <w:rPr>
                <w:rFonts w:ascii="Times New Roman" w:hAnsi="Times New Roman" w:cs="Times New Roman"/>
                <w:color w:val="000000"/>
                <w:sz w:val="24"/>
                <w:szCs w:val="24"/>
              </w:rPr>
              <w:t xml:space="preserve"> pkt.</w:t>
            </w:r>
          </w:p>
          <w:p w14:paraId="15DF2039" w14:textId="297F64DD" w:rsidR="00EE76F6" w:rsidRDefault="00EE76F6" w:rsidP="001B2F28">
            <w:pPr>
              <w:rPr>
                <w:rFonts w:ascii="Times New Roman" w:hAnsi="Times New Roman" w:cs="Times New Roman"/>
                <w:color w:val="000000"/>
                <w:sz w:val="24"/>
                <w:szCs w:val="24"/>
              </w:rPr>
            </w:pPr>
            <w:r w:rsidRPr="00EE76F6">
              <w:rPr>
                <w:rFonts w:ascii="Times New Roman" w:hAnsi="Times New Roman" w:cs="Times New Roman"/>
                <w:color w:val="000000"/>
                <w:sz w:val="24"/>
                <w:szCs w:val="24"/>
              </w:rPr>
              <w:t>- powyżej 2 000 mieszkańców –</w:t>
            </w:r>
            <w:r w:rsidRPr="00EE76F6">
              <w:rPr>
                <w:rFonts w:ascii="Times New Roman" w:hAnsi="Times New Roman" w:cs="Times New Roman"/>
                <w:b/>
                <w:color w:val="000000"/>
                <w:sz w:val="24"/>
                <w:szCs w:val="24"/>
              </w:rPr>
              <w:t xml:space="preserve"> 1</w:t>
            </w:r>
            <w:r w:rsidRPr="00EE76F6">
              <w:rPr>
                <w:rFonts w:ascii="Times New Roman" w:hAnsi="Times New Roman" w:cs="Times New Roman"/>
                <w:color w:val="000000"/>
                <w:sz w:val="24"/>
                <w:szCs w:val="24"/>
              </w:rPr>
              <w:t xml:space="preserve"> pkt.</w:t>
            </w:r>
          </w:p>
          <w:p w14:paraId="097A0FCE" w14:textId="77777777" w:rsidR="0040562B" w:rsidRPr="00EE76F6" w:rsidRDefault="0040562B" w:rsidP="001B2F28">
            <w:pPr>
              <w:rPr>
                <w:rFonts w:ascii="Times New Roman" w:hAnsi="Times New Roman" w:cs="Times New Roman"/>
                <w:color w:val="000000"/>
                <w:sz w:val="24"/>
                <w:szCs w:val="24"/>
              </w:rPr>
            </w:pPr>
          </w:p>
          <w:p w14:paraId="6F4DE239" w14:textId="77777777" w:rsidR="00DC0C8F" w:rsidRDefault="00DC0C8F" w:rsidP="00E404DC">
            <w:pPr>
              <w:spacing w:after="0" w:line="240" w:lineRule="auto"/>
              <w:rPr>
                <w:rFonts w:ascii="Times New Roman" w:hAnsi="Times New Roman"/>
                <w:i/>
                <w:sz w:val="24"/>
                <w:szCs w:val="24"/>
              </w:rPr>
            </w:pPr>
          </w:p>
          <w:p w14:paraId="4004B673" w14:textId="2614F541" w:rsidR="00EE76F6" w:rsidRPr="00EE76F6" w:rsidRDefault="00EE76F6" w:rsidP="00E404DC">
            <w:pPr>
              <w:spacing w:after="0" w:line="240" w:lineRule="auto"/>
              <w:rPr>
                <w:rFonts w:ascii="Times New Roman" w:eastAsia="Calibri" w:hAnsi="Times New Roman" w:cs="Times New Roman"/>
                <w:color w:val="000000"/>
                <w:sz w:val="24"/>
                <w:szCs w:val="24"/>
              </w:rPr>
            </w:pPr>
            <w:r w:rsidRPr="00EE76F6">
              <w:rPr>
                <w:rFonts w:ascii="Times New Roman" w:hAnsi="Times New Roman"/>
                <w:i/>
                <w:sz w:val="24"/>
                <w:szCs w:val="24"/>
              </w:rPr>
              <w:t xml:space="preserve">Kryterium weryfikowane w oparciu o zapisy we wniosku </w:t>
            </w:r>
            <w:r w:rsidR="00DC0C8F">
              <w:rPr>
                <w:rFonts w:ascii="Times New Roman" w:hAnsi="Times New Roman"/>
                <w:i/>
                <w:sz w:val="24"/>
                <w:szCs w:val="24"/>
              </w:rPr>
              <w:br/>
            </w:r>
            <w:r w:rsidRPr="00EE76F6">
              <w:rPr>
                <w:rFonts w:ascii="Times New Roman" w:hAnsi="Times New Roman"/>
                <w:i/>
                <w:sz w:val="24"/>
                <w:szCs w:val="24"/>
              </w:rPr>
              <w:t>o przyznaniu pomocy</w:t>
            </w:r>
          </w:p>
        </w:tc>
      </w:tr>
      <w:tr w:rsidR="00EE76F6" w:rsidRPr="00EE76F6" w14:paraId="081BC5B2" w14:textId="77777777" w:rsidTr="00DC0C8F">
        <w:trPr>
          <w:gridBefore w:val="1"/>
          <w:wBefore w:w="5" w:type="dxa"/>
          <w:cantSplit/>
          <w:trHeight w:val="1349"/>
          <w:tblCellSpacing w:w="20" w:type="dxa"/>
        </w:trPr>
        <w:tc>
          <w:tcPr>
            <w:tcW w:w="604" w:type="dxa"/>
            <w:vAlign w:val="center"/>
          </w:tcPr>
          <w:p w14:paraId="7881CB0F" w14:textId="2F31FA56" w:rsidR="00EE76F6" w:rsidRPr="00DC0C8F" w:rsidRDefault="00EE76F6" w:rsidP="00DC0C8F">
            <w:pPr>
              <w:rPr>
                <w:rFonts w:ascii="Times New Roman" w:eastAsia="Calibri" w:hAnsi="Times New Roman" w:cs="Times New Roman"/>
                <w:color w:val="ED0000"/>
                <w:sz w:val="24"/>
                <w:szCs w:val="24"/>
              </w:rPr>
            </w:pPr>
            <w:r w:rsidRPr="00DC0C8F">
              <w:rPr>
                <w:rFonts w:ascii="Times New Roman" w:eastAsia="Calibri" w:hAnsi="Times New Roman" w:cs="Times New Roman"/>
                <w:sz w:val="24"/>
                <w:szCs w:val="24"/>
              </w:rPr>
              <w:t>4.</w:t>
            </w:r>
          </w:p>
        </w:tc>
        <w:tc>
          <w:tcPr>
            <w:tcW w:w="2201" w:type="dxa"/>
            <w:shd w:val="clear" w:color="auto" w:fill="F2F2F2"/>
            <w:vAlign w:val="center"/>
          </w:tcPr>
          <w:p w14:paraId="3FD760A0" w14:textId="7C63BFE8" w:rsidR="00EE76F6" w:rsidRPr="00EE76F6" w:rsidRDefault="00EE76F6" w:rsidP="0040562B">
            <w:pPr>
              <w:spacing w:after="0" w:line="240" w:lineRule="auto"/>
              <w:jc w:val="center"/>
              <w:rPr>
                <w:rFonts w:ascii="Times New Roman" w:hAnsi="Times New Roman"/>
                <w:b/>
                <w:sz w:val="24"/>
                <w:szCs w:val="24"/>
              </w:rPr>
            </w:pPr>
            <w:r w:rsidRPr="00EE76F6">
              <w:rPr>
                <w:rFonts w:ascii="Times New Roman" w:hAnsi="Times New Roman"/>
                <w:b/>
                <w:sz w:val="24"/>
                <w:szCs w:val="24"/>
              </w:rPr>
              <w:t xml:space="preserve">Operacja zakłada korzystanie </w:t>
            </w:r>
            <w:r w:rsidR="00DC0C8F">
              <w:rPr>
                <w:rFonts w:ascii="Times New Roman" w:hAnsi="Times New Roman"/>
                <w:b/>
                <w:sz w:val="24"/>
                <w:szCs w:val="24"/>
              </w:rPr>
              <w:br/>
            </w:r>
            <w:r w:rsidRPr="00EE76F6">
              <w:rPr>
                <w:rFonts w:ascii="Times New Roman" w:hAnsi="Times New Roman"/>
                <w:b/>
                <w:sz w:val="24"/>
                <w:szCs w:val="24"/>
              </w:rPr>
              <w:t xml:space="preserve">z efektów jej realizacji osób znajdujących się </w:t>
            </w:r>
            <w:r w:rsidR="00DC0C8F">
              <w:rPr>
                <w:rFonts w:ascii="Times New Roman" w:hAnsi="Times New Roman"/>
                <w:b/>
                <w:sz w:val="24"/>
                <w:szCs w:val="24"/>
              </w:rPr>
              <w:br/>
            </w:r>
            <w:r w:rsidRPr="00EE76F6">
              <w:rPr>
                <w:rFonts w:ascii="Times New Roman" w:hAnsi="Times New Roman"/>
                <w:b/>
                <w:sz w:val="24"/>
                <w:szCs w:val="24"/>
              </w:rPr>
              <w:t xml:space="preserve">w niekorzystnej sytuacji wskazanych </w:t>
            </w:r>
            <w:r w:rsidR="00DC0C8F">
              <w:rPr>
                <w:rFonts w:ascii="Times New Roman" w:hAnsi="Times New Roman"/>
                <w:b/>
                <w:sz w:val="24"/>
                <w:szCs w:val="24"/>
              </w:rPr>
              <w:br/>
            </w:r>
            <w:r w:rsidRPr="00EE76F6">
              <w:rPr>
                <w:rFonts w:ascii="Times New Roman" w:hAnsi="Times New Roman"/>
                <w:b/>
                <w:sz w:val="24"/>
                <w:szCs w:val="24"/>
              </w:rPr>
              <w:t>w LSR</w:t>
            </w:r>
          </w:p>
          <w:p w14:paraId="44A29ED6" w14:textId="77777777" w:rsidR="00EE76F6" w:rsidRPr="00EE76F6" w:rsidRDefault="00EE76F6" w:rsidP="002302FE">
            <w:pPr>
              <w:spacing w:after="0" w:line="240" w:lineRule="auto"/>
              <w:rPr>
                <w:rFonts w:ascii="Times New Roman" w:hAnsi="Times New Roman"/>
                <w:sz w:val="24"/>
                <w:szCs w:val="24"/>
              </w:rPr>
            </w:pPr>
          </w:p>
          <w:p w14:paraId="2657F510" w14:textId="2DB440E0" w:rsidR="00EE76F6" w:rsidRPr="00EE76F6" w:rsidRDefault="00EE76F6" w:rsidP="002302FE">
            <w:pPr>
              <w:jc w:val="center"/>
              <w:rPr>
                <w:rFonts w:ascii="Times New Roman" w:eastAsia="Calibri" w:hAnsi="Times New Roman" w:cs="Times New Roman"/>
                <w:b/>
                <w:color w:val="ED0000"/>
              </w:rPr>
            </w:pPr>
            <w:r w:rsidRPr="00EE76F6">
              <w:rPr>
                <w:rFonts w:ascii="Times New Roman" w:hAnsi="Times New Roman"/>
                <w:sz w:val="24"/>
                <w:szCs w:val="24"/>
              </w:rPr>
              <w:t xml:space="preserve"> Max. liczba punktów – 10 pkt</w:t>
            </w:r>
          </w:p>
        </w:tc>
        <w:tc>
          <w:tcPr>
            <w:tcW w:w="6368" w:type="dxa"/>
            <w:gridSpan w:val="2"/>
          </w:tcPr>
          <w:p w14:paraId="70C8E6BC" w14:textId="77777777" w:rsidR="00EE76F6" w:rsidRPr="007B6CF5" w:rsidRDefault="00EE76F6" w:rsidP="00E404DC">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Korzyści wynikające z efektów zrealizowanej operacji odniosą: </w:t>
            </w:r>
          </w:p>
          <w:p w14:paraId="6648AA03" w14:textId="77777777" w:rsidR="00EE76F6" w:rsidRPr="00EE76F6" w:rsidRDefault="00EE76F6" w:rsidP="002302FE">
            <w:pPr>
              <w:spacing w:after="0" w:line="240" w:lineRule="auto"/>
              <w:rPr>
                <w:rFonts w:ascii="Times New Roman" w:hAnsi="Times New Roman"/>
                <w:sz w:val="24"/>
                <w:szCs w:val="24"/>
              </w:rPr>
            </w:pPr>
          </w:p>
          <w:p w14:paraId="0CAF2EB4" w14:textId="77777777" w:rsidR="00EE76F6" w:rsidRPr="00EE76F6" w:rsidRDefault="00EE76F6" w:rsidP="002302FE">
            <w:pPr>
              <w:spacing w:after="0" w:line="240" w:lineRule="auto"/>
              <w:rPr>
                <w:rFonts w:ascii="Times New Roman" w:hAnsi="Times New Roman"/>
                <w:sz w:val="24"/>
                <w:szCs w:val="24"/>
              </w:rPr>
            </w:pPr>
            <w:r w:rsidRPr="00EE76F6">
              <w:rPr>
                <w:rFonts w:ascii="Times New Roman" w:hAnsi="Times New Roman"/>
                <w:sz w:val="24"/>
                <w:szCs w:val="24"/>
              </w:rPr>
              <w:t xml:space="preserve">a) osoby z niepełnosprawnościami – </w:t>
            </w:r>
            <w:r w:rsidRPr="00EE76F6">
              <w:rPr>
                <w:rFonts w:ascii="Times New Roman" w:hAnsi="Times New Roman"/>
                <w:b/>
                <w:sz w:val="24"/>
                <w:szCs w:val="24"/>
              </w:rPr>
              <w:t>2 pkt</w:t>
            </w:r>
          </w:p>
          <w:p w14:paraId="379F5B4D" w14:textId="77777777" w:rsidR="00EE76F6" w:rsidRPr="00EE76F6" w:rsidRDefault="00EE76F6" w:rsidP="002302FE">
            <w:pPr>
              <w:spacing w:after="0" w:line="240" w:lineRule="auto"/>
              <w:rPr>
                <w:rFonts w:ascii="Times New Roman" w:hAnsi="Times New Roman"/>
                <w:sz w:val="24"/>
                <w:szCs w:val="24"/>
              </w:rPr>
            </w:pPr>
            <w:r w:rsidRPr="00EE76F6">
              <w:rPr>
                <w:rFonts w:ascii="Times New Roman" w:hAnsi="Times New Roman"/>
                <w:sz w:val="24"/>
                <w:szCs w:val="24"/>
              </w:rPr>
              <w:t xml:space="preserve">b) kobiety – </w:t>
            </w:r>
            <w:r w:rsidRPr="00EE76F6">
              <w:rPr>
                <w:rFonts w:ascii="Times New Roman" w:hAnsi="Times New Roman"/>
                <w:b/>
                <w:sz w:val="24"/>
                <w:szCs w:val="24"/>
              </w:rPr>
              <w:t>2 pkt</w:t>
            </w:r>
          </w:p>
          <w:p w14:paraId="777E5D61" w14:textId="77777777" w:rsidR="00EE76F6" w:rsidRPr="00EE76F6" w:rsidRDefault="00EE76F6" w:rsidP="002302FE">
            <w:pPr>
              <w:spacing w:after="0" w:line="240" w:lineRule="auto"/>
              <w:rPr>
                <w:rFonts w:ascii="Times New Roman" w:hAnsi="Times New Roman"/>
                <w:sz w:val="24"/>
                <w:szCs w:val="24"/>
              </w:rPr>
            </w:pPr>
            <w:r w:rsidRPr="00EE76F6">
              <w:rPr>
                <w:rFonts w:ascii="Times New Roman" w:hAnsi="Times New Roman"/>
                <w:sz w:val="24"/>
                <w:szCs w:val="24"/>
              </w:rPr>
              <w:t xml:space="preserve">c) rolnicy z małych gospodarstw rolnych – </w:t>
            </w:r>
            <w:r w:rsidRPr="00EE76F6">
              <w:rPr>
                <w:rFonts w:ascii="Times New Roman" w:hAnsi="Times New Roman"/>
                <w:b/>
                <w:sz w:val="24"/>
                <w:szCs w:val="24"/>
              </w:rPr>
              <w:t>2 pkt</w:t>
            </w:r>
          </w:p>
          <w:p w14:paraId="45D14C39" w14:textId="77777777" w:rsidR="00EE76F6" w:rsidRPr="00EE76F6" w:rsidRDefault="00EE76F6" w:rsidP="002302FE">
            <w:pPr>
              <w:spacing w:after="0" w:line="240" w:lineRule="auto"/>
              <w:rPr>
                <w:rFonts w:ascii="Times New Roman" w:hAnsi="Times New Roman"/>
                <w:sz w:val="24"/>
                <w:szCs w:val="24"/>
              </w:rPr>
            </w:pPr>
            <w:r w:rsidRPr="00EE76F6">
              <w:rPr>
                <w:rFonts w:ascii="Times New Roman" w:hAnsi="Times New Roman"/>
                <w:sz w:val="24"/>
                <w:szCs w:val="24"/>
              </w:rPr>
              <w:t xml:space="preserve">d) osoby bezrobotne/szukające pracy – </w:t>
            </w:r>
            <w:r w:rsidRPr="00EE76F6">
              <w:rPr>
                <w:rFonts w:ascii="Times New Roman" w:hAnsi="Times New Roman"/>
                <w:b/>
                <w:sz w:val="24"/>
                <w:szCs w:val="24"/>
              </w:rPr>
              <w:t>2 pkt</w:t>
            </w:r>
          </w:p>
          <w:p w14:paraId="0965F576" w14:textId="77777777" w:rsidR="00EE76F6" w:rsidRPr="00EE76F6" w:rsidRDefault="00EE76F6" w:rsidP="002302FE">
            <w:pPr>
              <w:spacing w:after="0" w:line="240" w:lineRule="auto"/>
              <w:rPr>
                <w:rFonts w:ascii="Times New Roman" w:hAnsi="Times New Roman"/>
                <w:sz w:val="24"/>
                <w:szCs w:val="24"/>
              </w:rPr>
            </w:pPr>
            <w:r w:rsidRPr="00EE76F6">
              <w:rPr>
                <w:rFonts w:ascii="Times New Roman" w:hAnsi="Times New Roman"/>
                <w:sz w:val="24"/>
                <w:szCs w:val="24"/>
              </w:rPr>
              <w:t xml:space="preserve">e) mieszkańcy obszarów po PGR – </w:t>
            </w:r>
            <w:r w:rsidRPr="00EE76F6">
              <w:rPr>
                <w:rFonts w:ascii="Times New Roman" w:hAnsi="Times New Roman"/>
                <w:b/>
                <w:sz w:val="24"/>
                <w:szCs w:val="24"/>
              </w:rPr>
              <w:t>2 pkt</w:t>
            </w:r>
          </w:p>
          <w:p w14:paraId="27865FAC" w14:textId="7601D8BB" w:rsidR="00EE76F6" w:rsidRPr="00EE76F6" w:rsidRDefault="00EE76F6" w:rsidP="002302FE">
            <w:pPr>
              <w:spacing w:after="0" w:line="240" w:lineRule="auto"/>
              <w:rPr>
                <w:rFonts w:ascii="Times New Roman" w:hAnsi="Times New Roman"/>
                <w:sz w:val="24"/>
                <w:szCs w:val="24"/>
              </w:rPr>
            </w:pPr>
            <w:r w:rsidRPr="00EE76F6">
              <w:rPr>
                <w:rFonts w:ascii="Times New Roman" w:hAnsi="Times New Roman"/>
                <w:sz w:val="24"/>
                <w:szCs w:val="24"/>
              </w:rPr>
              <w:t xml:space="preserve">f) operacja nie przyczynia się do wsparcia osób </w:t>
            </w:r>
            <w:r w:rsidRPr="00EE76F6">
              <w:rPr>
                <w:rFonts w:ascii="Times New Roman" w:hAnsi="Times New Roman"/>
                <w:sz w:val="24"/>
                <w:szCs w:val="24"/>
              </w:rPr>
              <w:br/>
              <w:t xml:space="preserve">w niekorzystnej sytuacji – </w:t>
            </w:r>
            <w:r w:rsidRPr="00EE76F6">
              <w:rPr>
                <w:rFonts w:ascii="Times New Roman" w:hAnsi="Times New Roman"/>
                <w:b/>
                <w:sz w:val="24"/>
                <w:szCs w:val="24"/>
              </w:rPr>
              <w:t>0 pkt</w:t>
            </w:r>
            <w:r w:rsidRPr="00EE76F6">
              <w:rPr>
                <w:rFonts w:ascii="Times New Roman" w:hAnsi="Times New Roman"/>
                <w:sz w:val="24"/>
                <w:szCs w:val="24"/>
              </w:rPr>
              <w:t xml:space="preserve"> </w:t>
            </w:r>
          </w:p>
          <w:p w14:paraId="69111EFA" w14:textId="77777777" w:rsidR="00EE76F6" w:rsidRPr="00EE76F6" w:rsidRDefault="00EE76F6" w:rsidP="002302FE">
            <w:pPr>
              <w:spacing w:after="0" w:line="240" w:lineRule="auto"/>
              <w:rPr>
                <w:rFonts w:ascii="Times New Roman" w:hAnsi="Times New Roman"/>
                <w:sz w:val="24"/>
                <w:szCs w:val="24"/>
              </w:rPr>
            </w:pPr>
          </w:p>
          <w:p w14:paraId="50DE4053" w14:textId="2EAA34F2" w:rsidR="00EE76F6" w:rsidRPr="00EE76F6" w:rsidRDefault="00EE76F6" w:rsidP="002302FE">
            <w:pPr>
              <w:spacing w:after="0" w:line="240" w:lineRule="auto"/>
              <w:jc w:val="both"/>
              <w:rPr>
                <w:rFonts w:ascii="Times New Roman" w:hAnsi="Times New Roman"/>
                <w:sz w:val="24"/>
                <w:szCs w:val="24"/>
              </w:rPr>
            </w:pPr>
            <w:r w:rsidRPr="00EE76F6">
              <w:rPr>
                <w:rFonts w:ascii="Times New Roman" w:hAnsi="Times New Roman"/>
                <w:sz w:val="24"/>
                <w:szCs w:val="24"/>
              </w:rPr>
              <w:t xml:space="preserve">Rekomenduje się operacje, w których wnioskodawca opisze </w:t>
            </w:r>
            <w:r w:rsidR="0040562B">
              <w:rPr>
                <w:rFonts w:ascii="Times New Roman" w:hAnsi="Times New Roman"/>
                <w:sz w:val="24"/>
                <w:szCs w:val="24"/>
              </w:rPr>
              <w:br/>
            </w:r>
            <w:r w:rsidRPr="00EE76F6">
              <w:rPr>
                <w:rFonts w:ascii="Times New Roman" w:hAnsi="Times New Roman"/>
                <w:sz w:val="24"/>
                <w:szCs w:val="24"/>
              </w:rPr>
              <w:t xml:space="preserve">w jaki sposób wpłynie ona na zaspokojenie potrzeb osób z grup znajdujących się w niekorzystnej sytuacji wskazanych w LSR, tj. osób z niepełnosprawnościami, kobiet, rolników z małych gospodarstw, osób bezrobotnych/ szukających pracy, mieszkańców obszarów po PGR. </w:t>
            </w:r>
          </w:p>
          <w:p w14:paraId="79569261" w14:textId="77777777" w:rsidR="00EE76F6" w:rsidRPr="00EE76F6" w:rsidRDefault="00EE76F6" w:rsidP="002302FE">
            <w:pPr>
              <w:spacing w:after="0" w:line="240" w:lineRule="auto"/>
              <w:jc w:val="both"/>
              <w:rPr>
                <w:rFonts w:ascii="Times New Roman" w:hAnsi="Times New Roman"/>
                <w:sz w:val="24"/>
                <w:szCs w:val="24"/>
              </w:rPr>
            </w:pPr>
            <w:r w:rsidRPr="00EE76F6">
              <w:rPr>
                <w:rFonts w:ascii="Times New Roman" w:hAnsi="Times New Roman"/>
                <w:sz w:val="24"/>
                <w:szCs w:val="24"/>
              </w:rPr>
              <w:t xml:space="preserve">Punkty mogą się sumować. </w:t>
            </w:r>
          </w:p>
          <w:p w14:paraId="093A9877" w14:textId="77777777" w:rsidR="00EE76F6" w:rsidRPr="00EE76F6" w:rsidRDefault="00EE76F6" w:rsidP="002302FE">
            <w:pPr>
              <w:spacing w:after="0" w:line="240" w:lineRule="auto"/>
              <w:rPr>
                <w:rFonts w:ascii="Times New Roman" w:hAnsi="Times New Roman"/>
                <w:sz w:val="24"/>
                <w:szCs w:val="24"/>
              </w:rPr>
            </w:pPr>
          </w:p>
          <w:p w14:paraId="58E10702" w14:textId="0D117E9B" w:rsidR="00EE76F6" w:rsidRPr="00596F53" w:rsidRDefault="00EE76F6" w:rsidP="002302FE">
            <w:pPr>
              <w:spacing w:after="0" w:line="240" w:lineRule="auto"/>
              <w:rPr>
                <w:rFonts w:ascii="Times New Roman" w:hAnsi="Times New Roman"/>
                <w:i/>
                <w:sz w:val="24"/>
                <w:szCs w:val="24"/>
              </w:rPr>
            </w:pPr>
            <w:r w:rsidRPr="00EE76F6">
              <w:rPr>
                <w:rFonts w:ascii="Times New Roman" w:hAnsi="Times New Roman"/>
                <w:i/>
                <w:sz w:val="24"/>
                <w:szCs w:val="24"/>
              </w:rPr>
              <w:t xml:space="preserve">Kryterium weryfikowane w oparciu o informacje zawarte </w:t>
            </w:r>
            <w:r w:rsidR="00DC0C8F">
              <w:rPr>
                <w:rFonts w:ascii="Times New Roman" w:hAnsi="Times New Roman"/>
                <w:i/>
                <w:sz w:val="24"/>
                <w:szCs w:val="24"/>
              </w:rPr>
              <w:br/>
            </w:r>
            <w:r w:rsidRPr="00EE76F6">
              <w:rPr>
                <w:rFonts w:ascii="Times New Roman" w:hAnsi="Times New Roman"/>
                <w:i/>
                <w:sz w:val="24"/>
                <w:szCs w:val="24"/>
              </w:rPr>
              <w:t>we wniosku o przyznanie pomocy</w:t>
            </w:r>
          </w:p>
        </w:tc>
      </w:tr>
      <w:tr w:rsidR="00EE76F6" w:rsidRPr="00EE76F6" w14:paraId="6AC3FE58" w14:textId="77777777" w:rsidTr="00DC0C8F">
        <w:trPr>
          <w:gridBefore w:val="1"/>
          <w:wBefore w:w="5" w:type="dxa"/>
          <w:cantSplit/>
          <w:trHeight w:val="1349"/>
          <w:tblCellSpacing w:w="20" w:type="dxa"/>
        </w:trPr>
        <w:tc>
          <w:tcPr>
            <w:tcW w:w="604" w:type="dxa"/>
            <w:vAlign w:val="center"/>
          </w:tcPr>
          <w:p w14:paraId="2C7BE41B" w14:textId="12256C2C" w:rsidR="00EE76F6" w:rsidRPr="00DC0C8F" w:rsidRDefault="00EE76F6" w:rsidP="00DC0C8F">
            <w:pPr>
              <w:rPr>
                <w:rFonts w:ascii="Times New Roman" w:eastAsia="Calibri" w:hAnsi="Times New Roman" w:cs="Times New Roman"/>
                <w:color w:val="ED0000"/>
                <w:sz w:val="24"/>
                <w:szCs w:val="24"/>
              </w:rPr>
            </w:pPr>
            <w:r w:rsidRPr="00DC0C8F">
              <w:rPr>
                <w:rFonts w:ascii="Times New Roman" w:eastAsia="Calibri" w:hAnsi="Times New Roman" w:cs="Times New Roman"/>
                <w:sz w:val="24"/>
                <w:szCs w:val="24"/>
              </w:rPr>
              <w:t>5.</w:t>
            </w:r>
          </w:p>
        </w:tc>
        <w:tc>
          <w:tcPr>
            <w:tcW w:w="2201" w:type="dxa"/>
            <w:shd w:val="clear" w:color="auto" w:fill="F2F2F2"/>
            <w:vAlign w:val="center"/>
          </w:tcPr>
          <w:p w14:paraId="34302C48" w14:textId="77777777" w:rsidR="00EE76F6" w:rsidRPr="00DC0C8F" w:rsidRDefault="00EE76F6" w:rsidP="00157BC0">
            <w:pPr>
              <w:jc w:val="center"/>
              <w:rPr>
                <w:rFonts w:ascii="Times New Roman" w:eastAsia="Calibri" w:hAnsi="Times New Roman" w:cs="Times New Roman"/>
                <w:b/>
                <w:sz w:val="24"/>
                <w:szCs w:val="24"/>
              </w:rPr>
            </w:pPr>
            <w:r w:rsidRPr="00DC0C8F">
              <w:rPr>
                <w:rFonts w:ascii="Times New Roman" w:eastAsia="Calibri" w:hAnsi="Times New Roman" w:cs="Times New Roman"/>
                <w:b/>
                <w:sz w:val="24"/>
                <w:szCs w:val="24"/>
              </w:rPr>
              <w:t>Promocja LGD</w:t>
            </w:r>
          </w:p>
          <w:p w14:paraId="6E2C7D29" w14:textId="4DA09C38" w:rsidR="00EE76F6" w:rsidRPr="00DC0C8F" w:rsidRDefault="00EE76F6" w:rsidP="00157BC0">
            <w:pPr>
              <w:jc w:val="center"/>
              <w:rPr>
                <w:rFonts w:ascii="Times New Roman" w:eastAsia="Calibri" w:hAnsi="Times New Roman" w:cs="Times New Roman"/>
                <w:color w:val="ED0000"/>
                <w:sz w:val="24"/>
                <w:szCs w:val="24"/>
              </w:rPr>
            </w:pPr>
            <w:r w:rsidRPr="00DC0C8F">
              <w:rPr>
                <w:rFonts w:ascii="Times New Roman" w:hAnsi="Times New Roman"/>
                <w:sz w:val="24"/>
                <w:szCs w:val="24"/>
              </w:rPr>
              <w:t>Max. liczba punktów – 2 pkt</w:t>
            </w:r>
          </w:p>
        </w:tc>
        <w:tc>
          <w:tcPr>
            <w:tcW w:w="6368" w:type="dxa"/>
            <w:gridSpan w:val="2"/>
          </w:tcPr>
          <w:p w14:paraId="6A95A938" w14:textId="5930A13D" w:rsidR="00EE76F6" w:rsidRPr="007B6CF5" w:rsidRDefault="00EE76F6" w:rsidP="00E404DC">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Wnioskodawca zaplanował upowszechnianie informacji dotyczącej realizacji operacji wraz z podaniem źródła finansowania zawierającą logo i informację </w:t>
            </w:r>
            <w:r w:rsidR="0040562B" w:rsidRPr="007B6CF5">
              <w:rPr>
                <w:rFonts w:ascii="Times New Roman" w:hAnsi="Times New Roman"/>
                <w:bCs/>
                <w:sz w:val="24"/>
                <w:szCs w:val="24"/>
              </w:rPr>
              <w:br/>
            </w:r>
            <w:r w:rsidRPr="007B6CF5">
              <w:rPr>
                <w:rFonts w:ascii="Times New Roman" w:hAnsi="Times New Roman"/>
                <w:bCs/>
                <w:sz w:val="24"/>
                <w:szCs w:val="24"/>
              </w:rPr>
              <w:t xml:space="preserve">o Stowarzyszeniu „Kraina Sanu” – LGD w materiałach </w:t>
            </w:r>
            <w:proofErr w:type="spellStart"/>
            <w:r w:rsidRPr="007B6CF5">
              <w:rPr>
                <w:rFonts w:ascii="Times New Roman" w:hAnsi="Times New Roman"/>
                <w:bCs/>
                <w:sz w:val="24"/>
                <w:szCs w:val="24"/>
              </w:rPr>
              <w:t>informacyjno</w:t>
            </w:r>
            <w:proofErr w:type="spellEnd"/>
            <w:r w:rsidRPr="007B6CF5">
              <w:rPr>
                <w:rFonts w:ascii="Times New Roman" w:hAnsi="Times New Roman"/>
                <w:bCs/>
                <w:sz w:val="24"/>
                <w:szCs w:val="24"/>
              </w:rPr>
              <w:t xml:space="preserve"> – promocyjnych:</w:t>
            </w:r>
          </w:p>
          <w:p w14:paraId="0A89AAE7" w14:textId="77777777" w:rsidR="00EE76F6" w:rsidRPr="00EE76F6" w:rsidRDefault="00EE76F6" w:rsidP="00E404DC">
            <w:pPr>
              <w:spacing w:after="0" w:line="240" w:lineRule="auto"/>
              <w:jc w:val="both"/>
              <w:rPr>
                <w:rFonts w:ascii="Times New Roman" w:hAnsi="Times New Roman"/>
                <w:b/>
                <w:sz w:val="24"/>
                <w:szCs w:val="24"/>
              </w:rPr>
            </w:pPr>
            <w:r w:rsidRPr="00EE76F6">
              <w:rPr>
                <w:rFonts w:ascii="Times New Roman" w:hAnsi="Times New Roman"/>
                <w:b/>
                <w:sz w:val="24"/>
                <w:szCs w:val="24"/>
              </w:rPr>
              <w:t xml:space="preserve"> </w:t>
            </w:r>
          </w:p>
          <w:p w14:paraId="5E6E266D" w14:textId="3824CEFB" w:rsidR="00EE76F6" w:rsidRPr="00EE76F6" w:rsidRDefault="00EE76F6" w:rsidP="00BD7321">
            <w:pPr>
              <w:spacing w:after="0" w:line="240" w:lineRule="auto"/>
              <w:rPr>
                <w:rFonts w:ascii="Times New Roman" w:hAnsi="Times New Roman"/>
                <w:b/>
                <w:sz w:val="24"/>
                <w:szCs w:val="24"/>
              </w:rPr>
            </w:pPr>
            <w:r w:rsidRPr="00EE76F6">
              <w:rPr>
                <w:rFonts w:ascii="Times New Roman" w:hAnsi="Times New Roman"/>
                <w:sz w:val="24"/>
                <w:szCs w:val="24"/>
              </w:rPr>
              <w:t>a) tak –</w:t>
            </w:r>
            <w:r w:rsidRPr="00EE76F6">
              <w:rPr>
                <w:rFonts w:ascii="Times New Roman" w:hAnsi="Times New Roman"/>
                <w:b/>
                <w:sz w:val="24"/>
                <w:szCs w:val="24"/>
              </w:rPr>
              <w:t xml:space="preserve"> 2 pkt</w:t>
            </w:r>
          </w:p>
          <w:p w14:paraId="42C4FA84" w14:textId="77777777" w:rsidR="00EE76F6" w:rsidRPr="00EE76F6" w:rsidRDefault="00EE76F6" w:rsidP="00BD7321">
            <w:pPr>
              <w:spacing w:after="0" w:line="240" w:lineRule="auto"/>
              <w:rPr>
                <w:rFonts w:ascii="Times New Roman" w:hAnsi="Times New Roman"/>
                <w:b/>
                <w:sz w:val="24"/>
                <w:szCs w:val="24"/>
              </w:rPr>
            </w:pPr>
            <w:r w:rsidRPr="00EE76F6">
              <w:rPr>
                <w:rFonts w:ascii="Times New Roman" w:hAnsi="Times New Roman"/>
                <w:sz w:val="24"/>
                <w:szCs w:val="24"/>
              </w:rPr>
              <w:t>b) nie –</w:t>
            </w:r>
            <w:r w:rsidRPr="00EE76F6">
              <w:rPr>
                <w:rFonts w:ascii="Times New Roman" w:hAnsi="Times New Roman"/>
                <w:b/>
                <w:sz w:val="24"/>
                <w:szCs w:val="24"/>
              </w:rPr>
              <w:t xml:space="preserve"> 0 pkt </w:t>
            </w:r>
          </w:p>
          <w:p w14:paraId="19CB6868" w14:textId="77777777" w:rsidR="00EE76F6" w:rsidRPr="00EE76F6" w:rsidRDefault="00EE76F6" w:rsidP="00BD7321">
            <w:pPr>
              <w:spacing w:after="0" w:line="240" w:lineRule="auto"/>
              <w:rPr>
                <w:rFonts w:ascii="Times New Roman" w:hAnsi="Times New Roman"/>
                <w:b/>
                <w:sz w:val="24"/>
                <w:szCs w:val="24"/>
              </w:rPr>
            </w:pPr>
          </w:p>
          <w:p w14:paraId="2B711814" w14:textId="4541E438" w:rsidR="00EE76F6" w:rsidRPr="00EE76F6" w:rsidRDefault="00EE76F6" w:rsidP="00BD7321">
            <w:pPr>
              <w:spacing w:after="0" w:line="240" w:lineRule="auto"/>
              <w:jc w:val="both"/>
              <w:rPr>
                <w:rFonts w:ascii="Times New Roman" w:hAnsi="Times New Roman"/>
                <w:sz w:val="24"/>
                <w:szCs w:val="24"/>
              </w:rPr>
            </w:pPr>
            <w:r w:rsidRPr="00EE76F6">
              <w:rPr>
                <w:rFonts w:ascii="Times New Roman" w:hAnsi="Times New Roman"/>
                <w:sz w:val="24"/>
                <w:szCs w:val="24"/>
              </w:rPr>
              <w:t xml:space="preserve">Kryterium ma na celu wzmocnienie rozpoznawalności oraz pozytywnego wizerunku LGD wśród mieszkańców obszaru jako animatora lokalnej społeczności oraz operatora funduszy europejskich. Wnioskodawca w celu otrzymania punktów powinien zadeklarować we wniosku o przyznanie pomocy, że będzie informował o uzyskanym za pośrednictwem </w:t>
            </w:r>
            <w:r w:rsidRPr="00EE76F6">
              <w:rPr>
                <w:rFonts w:ascii="Times New Roman" w:hAnsi="Times New Roman"/>
                <w:bCs/>
                <w:sz w:val="24"/>
                <w:szCs w:val="24"/>
              </w:rPr>
              <w:t>Stowarzyszeniu „Kraina Sanu” – LGD</w:t>
            </w:r>
            <w:r w:rsidRPr="00EE76F6">
              <w:rPr>
                <w:rFonts w:ascii="Times New Roman" w:hAnsi="Times New Roman"/>
                <w:sz w:val="24"/>
                <w:szCs w:val="24"/>
              </w:rPr>
              <w:t xml:space="preserve"> wsparciu zgodnie </w:t>
            </w:r>
            <w:r w:rsidRPr="00EE76F6">
              <w:rPr>
                <w:rFonts w:ascii="Times New Roman" w:hAnsi="Times New Roman"/>
                <w:sz w:val="24"/>
                <w:szCs w:val="24"/>
              </w:rPr>
              <w:br/>
              <w:t xml:space="preserve">z wymogami nałożonymi w Księdze Wizualizacji PS WPR na lata 2023-2027 </w:t>
            </w:r>
          </w:p>
          <w:p w14:paraId="2CB576E2" w14:textId="77777777" w:rsidR="00EE76F6" w:rsidRPr="00EE76F6" w:rsidRDefault="00EE76F6" w:rsidP="00BD7321">
            <w:pPr>
              <w:spacing w:after="0" w:line="240" w:lineRule="auto"/>
              <w:rPr>
                <w:rFonts w:ascii="Times New Roman" w:hAnsi="Times New Roman"/>
                <w:b/>
                <w:sz w:val="24"/>
                <w:szCs w:val="24"/>
              </w:rPr>
            </w:pPr>
          </w:p>
          <w:p w14:paraId="17762926" w14:textId="65D471CA" w:rsidR="00EE76F6" w:rsidRPr="00596F53" w:rsidRDefault="00EE76F6" w:rsidP="00BD7321">
            <w:pPr>
              <w:spacing w:after="0" w:line="240" w:lineRule="auto"/>
              <w:rPr>
                <w:rFonts w:ascii="Times New Roman" w:hAnsi="Times New Roman"/>
                <w:i/>
                <w:sz w:val="24"/>
                <w:szCs w:val="24"/>
              </w:rPr>
            </w:pPr>
            <w:r w:rsidRPr="00EE76F6">
              <w:rPr>
                <w:rFonts w:ascii="Times New Roman" w:hAnsi="Times New Roman"/>
                <w:i/>
                <w:sz w:val="24"/>
                <w:szCs w:val="24"/>
              </w:rPr>
              <w:t>Kryterium weryfikowane w oparciu o informacje zawarte we wniosku o przyznanie pomocy</w:t>
            </w:r>
          </w:p>
        </w:tc>
      </w:tr>
      <w:tr w:rsidR="00EE76F6" w:rsidRPr="00EE76F6" w14:paraId="46A5E07F" w14:textId="77777777" w:rsidTr="00DC0C8F">
        <w:trPr>
          <w:gridBefore w:val="1"/>
          <w:wBefore w:w="5" w:type="dxa"/>
          <w:cantSplit/>
          <w:trHeight w:val="1349"/>
          <w:tblCellSpacing w:w="20" w:type="dxa"/>
        </w:trPr>
        <w:tc>
          <w:tcPr>
            <w:tcW w:w="604" w:type="dxa"/>
            <w:vAlign w:val="center"/>
          </w:tcPr>
          <w:p w14:paraId="7C015FD7" w14:textId="22C2B03B" w:rsidR="00EE76F6" w:rsidRPr="00DC0C8F" w:rsidRDefault="00EE76F6" w:rsidP="00DC0C8F">
            <w:pPr>
              <w:rPr>
                <w:rFonts w:ascii="Times New Roman" w:eastAsia="Calibri" w:hAnsi="Times New Roman" w:cs="Times New Roman"/>
                <w:color w:val="ED0000"/>
                <w:sz w:val="24"/>
                <w:szCs w:val="24"/>
              </w:rPr>
            </w:pPr>
            <w:r w:rsidRPr="00DC0C8F">
              <w:rPr>
                <w:rFonts w:ascii="Times New Roman" w:eastAsia="Calibri" w:hAnsi="Times New Roman" w:cs="Times New Roman"/>
                <w:sz w:val="24"/>
                <w:szCs w:val="24"/>
              </w:rPr>
              <w:lastRenderedPageBreak/>
              <w:t xml:space="preserve">6. </w:t>
            </w:r>
          </w:p>
        </w:tc>
        <w:tc>
          <w:tcPr>
            <w:tcW w:w="2201" w:type="dxa"/>
            <w:shd w:val="clear" w:color="auto" w:fill="F2F2F2"/>
            <w:vAlign w:val="center"/>
          </w:tcPr>
          <w:p w14:paraId="41CF30E9" w14:textId="77777777" w:rsidR="00EE76F6" w:rsidRPr="00EE76F6" w:rsidRDefault="00EE76F6" w:rsidP="00E404DC">
            <w:pPr>
              <w:spacing w:after="0" w:line="240" w:lineRule="auto"/>
              <w:jc w:val="center"/>
              <w:rPr>
                <w:rFonts w:ascii="Times New Roman" w:hAnsi="Times New Roman"/>
                <w:b/>
                <w:sz w:val="24"/>
                <w:szCs w:val="24"/>
              </w:rPr>
            </w:pPr>
            <w:r w:rsidRPr="00EE76F6">
              <w:rPr>
                <w:rFonts w:ascii="Times New Roman" w:hAnsi="Times New Roman"/>
                <w:b/>
                <w:sz w:val="24"/>
                <w:szCs w:val="24"/>
              </w:rPr>
              <w:t>Doradztwo indywidualne świadczone przez Biuro LGD</w:t>
            </w:r>
          </w:p>
          <w:p w14:paraId="4494324D" w14:textId="77777777" w:rsidR="00EE76F6" w:rsidRPr="00EE76F6" w:rsidRDefault="00EE76F6" w:rsidP="00BD7321">
            <w:pPr>
              <w:spacing w:after="0" w:line="240" w:lineRule="auto"/>
              <w:rPr>
                <w:rFonts w:ascii="Times New Roman" w:hAnsi="Times New Roman"/>
                <w:b/>
                <w:sz w:val="24"/>
                <w:szCs w:val="24"/>
              </w:rPr>
            </w:pPr>
          </w:p>
          <w:p w14:paraId="70158E00" w14:textId="7605DF7C" w:rsidR="0040562B" w:rsidRPr="0040562B" w:rsidRDefault="00EE76F6" w:rsidP="0040562B">
            <w:pPr>
              <w:jc w:val="center"/>
              <w:rPr>
                <w:rFonts w:ascii="Times New Roman" w:hAnsi="Times New Roman"/>
                <w:sz w:val="24"/>
                <w:szCs w:val="24"/>
              </w:rPr>
            </w:pPr>
            <w:r w:rsidRPr="00EE76F6">
              <w:rPr>
                <w:rFonts w:ascii="Times New Roman" w:hAnsi="Times New Roman"/>
                <w:sz w:val="24"/>
                <w:szCs w:val="24"/>
              </w:rPr>
              <w:t>Max. liczba punktów – 2 pkt</w:t>
            </w:r>
            <w:r w:rsidRPr="00EE76F6">
              <w:rPr>
                <w:rFonts w:ascii="Times New Roman" w:eastAsia="Calibri" w:hAnsi="Times New Roman" w:cs="Times New Roman"/>
                <w:b/>
                <w:color w:val="ED0000"/>
                <w:sz w:val="24"/>
                <w:szCs w:val="24"/>
              </w:rPr>
              <w:t xml:space="preserve"> </w:t>
            </w:r>
          </w:p>
        </w:tc>
        <w:tc>
          <w:tcPr>
            <w:tcW w:w="6368" w:type="dxa"/>
            <w:gridSpan w:val="2"/>
          </w:tcPr>
          <w:p w14:paraId="5F632BB1" w14:textId="77777777" w:rsidR="00EE76F6" w:rsidRPr="007B6CF5" w:rsidRDefault="00EE76F6" w:rsidP="00E404DC">
            <w:pPr>
              <w:spacing w:after="0" w:line="240" w:lineRule="auto"/>
              <w:jc w:val="both"/>
              <w:rPr>
                <w:rFonts w:ascii="Times New Roman" w:hAnsi="Times New Roman"/>
                <w:bCs/>
                <w:sz w:val="24"/>
                <w:szCs w:val="24"/>
              </w:rPr>
            </w:pPr>
            <w:r w:rsidRPr="007B6CF5">
              <w:rPr>
                <w:rFonts w:ascii="Times New Roman" w:hAnsi="Times New Roman"/>
                <w:bCs/>
                <w:sz w:val="24"/>
                <w:szCs w:val="24"/>
              </w:rPr>
              <w:t>Wnioskodawca korzystał z bezpłatnego doradztwa Biura LGD:</w:t>
            </w:r>
          </w:p>
          <w:p w14:paraId="7A900894" w14:textId="77777777" w:rsidR="00EE76F6" w:rsidRPr="00EE76F6" w:rsidRDefault="00EE76F6" w:rsidP="00BD7321">
            <w:pPr>
              <w:spacing w:after="0" w:line="240" w:lineRule="auto"/>
              <w:rPr>
                <w:rFonts w:ascii="Times New Roman" w:hAnsi="Times New Roman"/>
                <w:sz w:val="24"/>
                <w:szCs w:val="24"/>
              </w:rPr>
            </w:pPr>
          </w:p>
          <w:p w14:paraId="02A60975" w14:textId="0EA73E89" w:rsidR="00EE76F6" w:rsidRPr="00EE76F6" w:rsidRDefault="00EE76F6" w:rsidP="00BD7321">
            <w:pPr>
              <w:spacing w:after="0" w:line="240" w:lineRule="auto"/>
              <w:rPr>
                <w:rFonts w:ascii="Times New Roman" w:hAnsi="Times New Roman"/>
                <w:sz w:val="24"/>
                <w:szCs w:val="24"/>
              </w:rPr>
            </w:pPr>
            <w:r w:rsidRPr="00EE76F6">
              <w:rPr>
                <w:rFonts w:ascii="Times New Roman" w:hAnsi="Times New Roman"/>
                <w:sz w:val="24"/>
                <w:szCs w:val="24"/>
              </w:rPr>
              <w:t xml:space="preserve">a) tak – </w:t>
            </w:r>
            <w:r w:rsidRPr="00EE76F6">
              <w:rPr>
                <w:rFonts w:ascii="Times New Roman" w:hAnsi="Times New Roman"/>
                <w:b/>
                <w:sz w:val="24"/>
                <w:szCs w:val="24"/>
              </w:rPr>
              <w:t>2 pkt</w:t>
            </w:r>
            <w:r w:rsidRPr="00EE76F6">
              <w:rPr>
                <w:rFonts w:ascii="Times New Roman" w:hAnsi="Times New Roman"/>
                <w:sz w:val="24"/>
                <w:szCs w:val="24"/>
              </w:rPr>
              <w:t xml:space="preserve"> </w:t>
            </w:r>
          </w:p>
          <w:p w14:paraId="36C5925D" w14:textId="77777777" w:rsidR="00EE76F6" w:rsidRPr="00EE76F6" w:rsidRDefault="00EE76F6" w:rsidP="00BD7321">
            <w:pPr>
              <w:spacing w:after="0" w:line="240" w:lineRule="auto"/>
              <w:rPr>
                <w:rFonts w:ascii="Times New Roman" w:hAnsi="Times New Roman"/>
                <w:sz w:val="24"/>
                <w:szCs w:val="24"/>
              </w:rPr>
            </w:pPr>
            <w:r w:rsidRPr="00EE76F6">
              <w:rPr>
                <w:rFonts w:ascii="Times New Roman" w:hAnsi="Times New Roman"/>
                <w:sz w:val="24"/>
                <w:szCs w:val="24"/>
              </w:rPr>
              <w:t xml:space="preserve">b) nie – </w:t>
            </w:r>
            <w:r w:rsidRPr="00EE76F6">
              <w:rPr>
                <w:rFonts w:ascii="Times New Roman" w:hAnsi="Times New Roman"/>
                <w:b/>
                <w:sz w:val="24"/>
                <w:szCs w:val="24"/>
              </w:rPr>
              <w:t>0 pkt</w:t>
            </w:r>
            <w:r w:rsidRPr="00EE76F6">
              <w:rPr>
                <w:rFonts w:ascii="Times New Roman" w:hAnsi="Times New Roman"/>
                <w:sz w:val="24"/>
                <w:szCs w:val="24"/>
              </w:rPr>
              <w:t xml:space="preserve"> </w:t>
            </w:r>
          </w:p>
          <w:p w14:paraId="548CD0DA" w14:textId="77777777" w:rsidR="00EE76F6" w:rsidRPr="00EE76F6" w:rsidRDefault="00EE76F6" w:rsidP="00BD7321">
            <w:pPr>
              <w:spacing w:after="0" w:line="240" w:lineRule="auto"/>
              <w:rPr>
                <w:rFonts w:ascii="Times New Roman" w:hAnsi="Times New Roman"/>
                <w:sz w:val="24"/>
                <w:szCs w:val="24"/>
              </w:rPr>
            </w:pPr>
            <w:r w:rsidRPr="00EE76F6">
              <w:rPr>
                <w:rFonts w:ascii="Times New Roman" w:hAnsi="Times New Roman"/>
                <w:sz w:val="24"/>
                <w:szCs w:val="24"/>
              </w:rPr>
              <w:t xml:space="preserve"> </w:t>
            </w:r>
          </w:p>
          <w:p w14:paraId="338BC2A8" w14:textId="3EF4CEE1" w:rsidR="00EE76F6" w:rsidRPr="00EE76F6" w:rsidRDefault="00EE76F6" w:rsidP="00BD7321">
            <w:pPr>
              <w:spacing w:after="0" w:line="240" w:lineRule="auto"/>
              <w:jc w:val="both"/>
              <w:rPr>
                <w:rFonts w:ascii="Times New Roman" w:hAnsi="Times New Roman"/>
                <w:sz w:val="24"/>
                <w:szCs w:val="24"/>
              </w:rPr>
            </w:pPr>
            <w:r w:rsidRPr="00EE76F6">
              <w:rPr>
                <w:rFonts w:ascii="Times New Roman" w:hAnsi="Times New Roman"/>
                <w:sz w:val="24"/>
                <w:szCs w:val="24"/>
              </w:rPr>
              <w:t>Kryterium zostanie uznane za spełnione jeżeli wnioskodawca odbył skuteczne doradztwo</w:t>
            </w:r>
            <w:r w:rsidR="0040562B">
              <w:rPr>
                <w:rFonts w:ascii="Times New Roman" w:hAnsi="Times New Roman"/>
                <w:sz w:val="24"/>
                <w:szCs w:val="24"/>
              </w:rPr>
              <w:t xml:space="preserve"> </w:t>
            </w:r>
            <w:r w:rsidRPr="00EE76F6">
              <w:rPr>
                <w:rFonts w:ascii="Times New Roman" w:hAnsi="Times New Roman"/>
                <w:sz w:val="24"/>
                <w:szCs w:val="24"/>
              </w:rPr>
              <w:t>indywidualne świadczone przez Biuro LGD w ramach naboru tematycznego, w którym planuje złożyć wniosek w ramach LSR na lata 2023 – 2027.</w:t>
            </w:r>
          </w:p>
          <w:p w14:paraId="13B781EC" w14:textId="77777777" w:rsidR="00EE76F6" w:rsidRPr="00EE76F6" w:rsidRDefault="00EE76F6" w:rsidP="00BD7321">
            <w:pPr>
              <w:spacing w:after="0" w:line="240" w:lineRule="auto"/>
              <w:rPr>
                <w:rFonts w:ascii="Times New Roman" w:hAnsi="Times New Roman"/>
                <w:sz w:val="24"/>
                <w:szCs w:val="24"/>
              </w:rPr>
            </w:pPr>
          </w:p>
          <w:p w14:paraId="4081B900" w14:textId="1C0EF334" w:rsidR="00EE76F6" w:rsidRPr="00EE76F6" w:rsidRDefault="00EE76F6" w:rsidP="00BD7321">
            <w:pPr>
              <w:rPr>
                <w:rFonts w:ascii="Times New Roman" w:eastAsia="Calibri" w:hAnsi="Times New Roman" w:cs="Times New Roman"/>
                <w:color w:val="ED0000"/>
              </w:rPr>
            </w:pPr>
            <w:r w:rsidRPr="00EE76F6">
              <w:rPr>
                <w:rFonts w:ascii="Times New Roman" w:hAnsi="Times New Roman"/>
                <w:i/>
                <w:sz w:val="24"/>
                <w:szCs w:val="24"/>
              </w:rPr>
              <w:t>Kryterium weryfikowane w oparciu o</w:t>
            </w:r>
            <w:r w:rsidRPr="00EE76F6">
              <w:rPr>
                <w:rFonts w:ascii="Times New Roman" w:hAnsi="Times New Roman"/>
                <w:i/>
                <w:sz w:val="20"/>
                <w:szCs w:val="20"/>
              </w:rPr>
              <w:t xml:space="preserve"> </w:t>
            </w:r>
            <w:r w:rsidRPr="00EE76F6">
              <w:rPr>
                <w:rFonts w:ascii="Times New Roman" w:hAnsi="Times New Roman"/>
                <w:i/>
                <w:sz w:val="24"/>
                <w:szCs w:val="24"/>
              </w:rPr>
              <w:t>rejestr doradztwa.</w:t>
            </w:r>
          </w:p>
        </w:tc>
      </w:tr>
      <w:tr w:rsidR="00BF3733" w:rsidRPr="0093405C" w14:paraId="51E52D17" w14:textId="77777777" w:rsidTr="004E13E7">
        <w:tblPrEx>
          <w:shd w:val="clear" w:color="auto" w:fill="FFFFFF"/>
        </w:tblPrEx>
        <w:trPr>
          <w:gridAfter w:val="1"/>
          <w:wAfter w:w="45" w:type="dxa"/>
          <w:cantSplit/>
          <w:trHeight w:val="317"/>
          <w:tblCellSpacing w:w="20" w:type="dxa"/>
        </w:trPr>
        <w:tc>
          <w:tcPr>
            <w:tcW w:w="9213" w:type="dxa"/>
            <w:gridSpan w:val="4"/>
            <w:shd w:val="clear" w:color="auto" w:fill="F2F2F2"/>
          </w:tcPr>
          <w:p w14:paraId="72C17465" w14:textId="5B9DA65F" w:rsidR="00BF3733" w:rsidRPr="00BF3733" w:rsidRDefault="00BF3733" w:rsidP="00BF3733">
            <w:pPr>
              <w:rPr>
                <w:rFonts w:ascii="Times New Roman" w:eastAsia="Calibri" w:hAnsi="Times New Roman" w:cs="Times New Roman"/>
                <w:b/>
                <w:bCs/>
                <w:sz w:val="24"/>
                <w:szCs w:val="24"/>
              </w:rPr>
            </w:pPr>
            <w:r w:rsidRPr="00BF3733">
              <w:rPr>
                <w:rFonts w:ascii="Times New Roman" w:eastAsia="Calibri" w:hAnsi="Times New Roman" w:cs="Times New Roman"/>
                <w:b/>
                <w:bCs/>
                <w:sz w:val="24"/>
                <w:szCs w:val="24"/>
              </w:rPr>
              <w:t xml:space="preserve">Maksymalna liczba punktów: </w:t>
            </w:r>
            <w:r>
              <w:rPr>
                <w:rFonts w:ascii="Times New Roman" w:eastAsia="Calibri" w:hAnsi="Times New Roman" w:cs="Times New Roman"/>
                <w:b/>
                <w:bCs/>
                <w:sz w:val="24"/>
                <w:szCs w:val="24"/>
              </w:rPr>
              <w:t xml:space="preserve"> </w:t>
            </w:r>
            <w:r w:rsidRPr="00BF3733">
              <w:rPr>
                <w:rFonts w:ascii="Times New Roman" w:eastAsia="Calibri" w:hAnsi="Times New Roman" w:cs="Times New Roman"/>
                <w:b/>
                <w:bCs/>
                <w:sz w:val="24"/>
                <w:szCs w:val="24"/>
                <w:u w:val="single"/>
              </w:rPr>
              <w:t>21pkt</w:t>
            </w:r>
          </w:p>
          <w:p w14:paraId="46E17227" w14:textId="3FA90CB6" w:rsidR="00BF3733" w:rsidRPr="0093405C" w:rsidRDefault="00BF3733" w:rsidP="00BF3733">
            <w:pPr>
              <w:rPr>
                <w:rFonts w:ascii="Times New Roman" w:eastAsia="Calibri" w:hAnsi="Times New Roman" w:cs="Times New Roman"/>
                <w:color w:val="FF0000"/>
              </w:rPr>
            </w:pPr>
          </w:p>
        </w:tc>
      </w:tr>
    </w:tbl>
    <w:p w14:paraId="47FC14E4"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044E5998"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5CC1416D"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4DDFE304"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3C66FA28"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36E88AC1"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6A0FEFF8"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483B6D06"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6406E26E"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10CEC24E"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27F0FEBC"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58363C6C" w14:textId="77777777" w:rsidR="005F6193" w:rsidRPr="00EE76F6"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2AF16178" w14:textId="77777777" w:rsidR="005F6193" w:rsidRPr="00EE76F6" w:rsidRDefault="005F6193" w:rsidP="00596F53">
      <w:pPr>
        <w:spacing w:after="0" w:line="240" w:lineRule="auto"/>
        <w:rPr>
          <w:rFonts w:ascii="Times New Roman" w:eastAsia="Times New Roman" w:hAnsi="Times New Roman" w:cs="Times New Roman"/>
          <w:b/>
          <w:sz w:val="24"/>
          <w:szCs w:val="24"/>
          <w:u w:val="single"/>
          <w:lang w:eastAsia="pl-PL" w:bidi="en-US"/>
        </w:rPr>
      </w:pPr>
    </w:p>
    <w:p w14:paraId="53A982A7" w14:textId="77777777" w:rsidR="005F6193"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7BD1AC1B"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bookmarkStart w:id="2" w:name="_Hlk166152426"/>
    </w:p>
    <w:p w14:paraId="50CABF97"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5C005453"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5BA0ADE2"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0F00560B"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436096B4"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021CAE7B"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39694597"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0012B09C"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7CB957DD"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7D293831"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7446D050"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687582F8"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2CB463DE"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750D8519"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0AF68B07"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4FA18A45"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25561EB8"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3C12B53F"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456F3D2D"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7F9571F4"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263D45A2" w14:textId="77777777" w:rsidR="007D48BB" w:rsidRDefault="007D48BB" w:rsidP="003D4620">
      <w:pPr>
        <w:spacing w:after="0" w:line="240" w:lineRule="auto"/>
        <w:jc w:val="center"/>
        <w:rPr>
          <w:rFonts w:ascii="Times New Roman" w:eastAsia="Times New Roman" w:hAnsi="Times New Roman" w:cs="Times New Roman"/>
          <w:b/>
          <w:sz w:val="24"/>
          <w:szCs w:val="24"/>
          <w:u w:val="single"/>
          <w:lang w:eastAsia="pl-PL" w:bidi="en-US"/>
        </w:rPr>
      </w:pPr>
    </w:p>
    <w:p w14:paraId="63D829D5" w14:textId="77777777" w:rsidR="007B6CF5" w:rsidRDefault="007B6CF5" w:rsidP="003D4620">
      <w:pPr>
        <w:spacing w:after="0" w:line="240" w:lineRule="auto"/>
        <w:jc w:val="center"/>
        <w:rPr>
          <w:rFonts w:ascii="Times New Roman" w:eastAsia="Times New Roman" w:hAnsi="Times New Roman" w:cs="Times New Roman"/>
          <w:b/>
          <w:sz w:val="24"/>
          <w:szCs w:val="24"/>
          <w:u w:val="single"/>
          <w:lang w:eastAsia="pl-PL" w:bidi="en-US"/>
        </w:rPr>
      </w:pPr>
    </w:p>
    <w:p w14:paraId="6E116493" w14:textId="234196A7" w:rsidR="005F320B" w:rsidRDefault="00E404DC" w:rsidP="003D4620">
      <w:pPr>
        <w:spacing w:after="0" w:line="240" w:lineRule="auto"/>
        <w:jc w:val="center"/>
        <w:rPr>
          <w:rFonts w:ascii="Times New Roman" w:eastAsia="Times New Roman" w:hAnsi="Times New Roman" w:cs="Times New Roman"/>
          <w:b/>
          <w:sz w:val="24"/>
          <w:szCs w:val="24"/>
          <w:u w:val="single"/>
          <w:lang w:eastAsia="pl-PL" w:bidi="en-US"/>
        </w:rPr>
      </w:pPr>
      <w:r w:rsidRPr="00E404DC">
        <w:rPr>
          <w:rFonts w:ascii="Times New Roman" w:eastAsia="Times New Roman" w:hAnsi="Times New Roman" w:cs="Times New Roman"/>
          <w:b/>
          <w:sz w:val="24"/>
          <w:szCs w:val="24"/>
          <w:u w:val="single"/>
          <w:lang w:eastAsia="pl-PL" w:bidi="en-US"/>
        </w:rPr>
        <w:lastRenderedPageBreak/>
        <w:t>Przedsięwzięcie</w:t>
      </w:r>
      <w:r>
        <w:rPr>
          <w:rFonts w:ascii="Times New Roman" w:eastAsia="Times New Roman" w:hAnsi="Times New Roman" w:cs="Times New Roman"/>
          <w:b/>
          <w:sz w:val="24"/>
          <w:szCs w:val="24"/>
          <w:u w:val="single"/>
          <w:lang w:eastAsia="pl-PL" w:bidi="en-US"/>
        </w:rPr>
        <w:t xml:space="preserve"> 2.1. –</w:t>
      </w:r>
      <w:r w:rsidR="005F320B">
        <w:rPr>
          <w:rFonts w:ascii="Times New Roman" w:eastAsia="Times New Roman" w:hAnsi="Times New Roman" w:cs="Times New Roman"/>
          <w:b/>
          <w:sz w:val="24"/>
          <w:szCs w:val="24"/>
          <w:u w:val="single"/>
          <w:lang w:eastAsia="pl-PL" w:bidi="en-US"/>
        </w:rPr>
        <w:t xml:space="preserve">Wsparcie komercyjnej oferty usług turystycznych i okołoturystycznych, w tym zagród edukacyjnych </w:t>
      </w:r>
    </w:p>
    <w:p w14:paraId="27C881CC" w14:textId="77777777" w:rsidR="005F320B" w:rsidRDefault="005F320B" w:rsidP="003D4620">
      <w:pPr>
        <w:spacing w:after="0" w:line="240" w:lineRule="auto"/>
        <w:jc w:val="center"/>
        <w:rPr>
          <w:rFonts w:ascii="Times New Roman" w:eastAsia="Times New Roman" w:hAnsi="Times New Roman" w:cs="Times New Roman"/>
          <w:b/>
          <w:sz w:val="24"/>
          <w:szCs w:val="24"/>
          <w:u w:val="single"/>
          <w:lang w:eastAsia="pl-PL" w:bidi="en-US"/>
        </w:rPr>
      </w:pPr>
    </w:p>
    <w:bookmarkEnd w:id="2"/>
    <w:p w14:paraId="695F0877" w14:textId="79F466DA" w:rsidR="005F6193" w:rsidRPr="00E912E8" w:rsidRDefault="005F320B" w:rsidP="003D4620">
      <w:pPr>
        <w:spacing w:after="0" w:line="240" w:lineRule="auto"/>
        <w:jc w:val="center"/>
        <w:rPr>
          <w:rFonts w:ascii="Times New Roman" w:eastAsia="Times New Roman" w:hAnsi="Times New Roman" w:cs="Times New Roman"/>
          <w:b/>
          <w:sz w:val="24"/>
          <w:szCs w:val="24"/>
          <w:lang w:eastAsia="pl-PL" w:bidi="en-US"/>
        </w:rPr>
      </w:pPr>
      <w:r w:rsidRPr="00E912E8">
        <w:rPr>
          <w:rFonts w:ascii="Times New Roman" w:eastAsia="Times New Roman" w:hAnsi="Times New Roman" w:cs="Times New Roman"/>
          <w:b/>
          <w:sz w:val="24"/>
          <w:szCs w:val="24"/>
          <w:lang w:eastAsia="pl-PL" w:bidi="en-US"/>
        </w:rPr>
        <w:t xml:space="preserve">2.1.1. </w:t>
      </w:r>
      <w:r w:rsidR="00E404DC" w:rsidRPr="00E912E8">
        <w:rPr>
          <w:rFonts w:ascii="Times New Roman" w:eastAsia="Times New Roman" w:hAnsi="Times New Roman" w:cs="Times New Roman"/>
          <w:b/>
          <w:sz w:val="24"/>
          <w:szCs w:val="24"/>
          <w:lang w:eastAsia="pl-PL" w:bidi="en-US"/>
        </w:rPr>
        <w:t>Liczba zrealizowanych operacji polegających na utworzeniu nowej działalności gospodarczej</w:t>
      </w:r>
    </w:p>
    <w:p w14:paraId="65182122" w14:textId="77777777" w:rsidR="005F6193" w:rsidRDefault="005F6193" w:rsidP="003D4620">
      <w:pPr>
        <w:spacing w:after="0" w:line="240" w:lineRule="auto"/>
        <w:jc w:val="center"/>
        <w:rPr>
          <w:rFonts w:ascii="Times New Roman" w:eastAsia="Times New Roman" w:hAnsi="Times New Roman" w:cs="Times New Roman"/>
          <w:b/>
          <w:sz w:val="24"/>
          <w:szCs w:val="24"/>
          <w:u w:val="single"/>
          <w:lang w:eastAsia="pl-PL" w:bidi="en-US"/>
        </w:rPr>
      </w:pPr>
    </w:p>
    <w:p w14:paraId="635D856B" w14:textId="77777777" w:rsidR="00785D7D" w:rsidRPr="00785D7D" w:rsidRDefault="00785D7D" w:rsidP="005F6193">
      <w:pPr>
        <w:autoSpaceDE w:val="0"/>
        <w:autoSpaceDN w:val="0"/>
        <w:adjustRightInd w:val="0"/>
        <w:spacing w:after="0" w:line="240" w:lineRule="auto"/>
        <w:jc w:val="center"/>
        <w:rPr>
          <w:rFonts w:ascii="Arial" w:eastAsia="Calibri" w:hAnsi="Arial" w:cs="Arial"/>
          <w:b/>
          <w:color w:val="000000"/>
        </w:rPr>
      </w:pPr>
    </w:p>
    <w:tbl>
      <w:tblPr>
        <w:tblW w:w="4715" w:type="pct"/>
        <w:tblCellSpacing w:w="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21"/>
        <w:gridCol w:w="2665"/>
        <w:gridCol w:w="5862"/>
        <w:gridCol w:w="66"/>
      </w:tblGrid>
      <w:tr w:rsidR="003D4620" w:rsidRPr="00785D7D" w14:paraId="24A0A060" w14:textId="77777777" w:rsidTr="00DC0C8F">
        <w:trPr>
          <w:gridAfter w:val="1"/>
          <w:wAfter w:w="6" w:type="dxa"/>
          <w:tblCellSpacing w:w="20" w:type="dxa"/>
        </w:trPr>
        <w:tc>
          <w:tcPr>
            <w:tcW w:w="517" w:type="dxa"/>
            <w:shd w:val="clear" w:color="auto" w:fill="BFBFBF"/>
          </w:tcPr>
          <w:p w14:paraId="15D43F1A" w14:textId="77777777" w:rsidR="003D4620" w:rsidRPr="00785D7D" w:rsidRDefault="003D4620"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Lp.</w:t>
            </w:r>
          </w:p>
        </w:tc>
        <w:tc>
          <w:tcPr>
            <w:tcW w:w="2634" w:type="dxa"/>
            <w:shd w:val="clear" w:color="auto" w:fill="BFBFBF"/>
          </w:tcPr>
          <w:p w14:paraId="0A858B23" w14:textId="77777777" w:rsidR="003D4620" w:rsidRPr="00785D7D" w:rsidRDefault="003D4620"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Lokalne kryterium oceny operacji</w:t>
            </w:r>
          </w:p>
        </w:tc>
        <w:tc>
          <w:tcPr>
            <w:tcW w:w="5857" w:type="dxa"/>
            <w:shd w:val="clear" w:color="auto" w:fill="BFBFBF"/>
            <w:vAlign w:val="center"/>
          </w:tcPr>
          <w:p w14:paraId="40376427" w14:textId="77777777" w:rsidR="003D4620" w:rsidRPr="00785D7D" w:rsidRDefault="003D4620" w:rsidP="00785D7D">
            <w:pPr>
              <w:keepNext/>
              <w:keepLines/>
              <w:spacing w:before="480" w:after="0" w:line="240" w:lineRule="auto"/>
              <w:outlineLvl w:val="0"/>
              <w:rPr>
                <w:rFonts w:ascii="Times New Roman" w:eastAsia="Times New Roman" w:hAnsi="Times New Roman" w:cs="Times New Roman"/>
                <w:b/>
                <w:bCs/>
              </w:rPr>
            </w:pPr>
            <w:r w:rsidRPr="00785D7D">
              <w:rPr>
                <w:rFonts w:ascii="Times New Roman" w:eastAsia="Times New Roman" w:hAnsi="Times New Roman" w:cs="Times New Roman"/>
                <w:b/>
                <w:bCs/>
              </w:rPr>
              <w:t>Opis kryterium lokalnego oceny operacji</w:t>
            </w:r>
          </w:p>
        </w:tc>
      </w:tr>
      <w:tr w:rsidR="003D4620" w:rsidRPr="00785D7D" w14:paraId="094AFD3B" w14:textId="77777777" w:rsidTr="00DC0C8F">
        <w:trPr>
          <w:gridAfter w:val="1"/>
          <w:wAfter w:w="6" w:type="dxa"/>
          <w:cantSplit/>
          <w:trHeight w:val="1349"/>
          <w:tblCellSpacing w:w="20" w:type="dxa"/>
        </w:trPr>
        <w:tc>
          <w:tcPr>
            <w:tcW w:w="517" w:type="dxa"/>
            <w:shd w:val="clear" w:color="auto" w:fill="FFFFFF"/>
            <w:vAlign w:val="center"/>
          </w:tcPr>
          <w:p w14:paraId="41353647" w14:textId="77777777" w:rsidR="003D4620" w:rsidRPr="00785D7D" w:rsidRDefault="003D4620" w:rsidP="00DC0C8F">
            <w:pPr>
              <w:numPr>
                <w:ilvl w:val="0"/>
                <w:numId w:val="19"/>
              </w:numPr>
              <w:spacing w:after="0" w:line="240" w:lineRule="auto"/>
              <w:ind w:left="473"/>
              <w:rPr>
                <w:rFonts w:ascii="Times New Roman" w:eastAsia="Calibri" w:hAnsi="Times New Roman" w:cs="Times New Roman"/>
              </w:rPr>
            </w:pPr>
          </w:p>
        </w:tc>
        <w:tc>
          <w:tcPr>
            <w:tcW w:w="2634" w:type="dxa"/>
            <w:shd w:val="clear" w:color="auto" w:fill="F2F2F2"/>
            <w:vAlign w:val="center"/>
          </w:tcPr>
          <w:p w14:paraId="31700C7F" w14:textId="77777777" w:rsidR="003D4620" w:rsidRPr="00785D7D" w:rsidRDefault="003D4620" w:rsidP="004E7D75">
            <w:pPr>
              <w:spacing w:line="360" w:lineRule="auto"/>
              <w:jc w:val="center"/>
              <w:rPr>
                <w:rFonts w:ascii="Times New Roman" w:eastAsia="Calibri" w:hAnsi="Times New Roman" w:cs="Times New Roman"/>
                <w:b/>
              </w:rPr>
            </w:pPr>
          </w:p>
          <w:p w14:paraId="4AA75090" w14:textId="61590FAA" w:rsidR="0093405C" w:rsidRPr="0093405C" w:rsidRDefault="0093405C" w:rsidP="004E7D75">
            <w:pPr>
              <w:spacing w:after="0" w:line="240" w:lineRule="auto"/>
              <w:jc w:val="center"/>
              <w:outlineLvl w:val="0"/>
              <w:rPr>
                <w:rFonts w:ascii="Times New Roman" w:hAnsi="Times New Roman"/>
                <w:b/>
                <w:sz w:val="24"/>
                <w:szCs w:val="24"/>
              </w:rPr>
            </w:pPr>
            <w:r w:rsidRPr="0093405C">
              <w:rPr>
                <w:rFonts w:ascii="Times New Roman" w:hAnsi="Times New Roman"/>
                <w:b/>
                <w:sz w:val="24"/>
                <w:szCs w:val="24"/>
              </w:rPr>
              <w:t xml:space="preserve">Wnioskodawcą jest osoba pochodząca </w:t>
            </w:r>
            <w:r w:rsidR="004E7D75">
              <w:rPr>
                <w:rFonts w:ascii="Times New Roman" w:hAnsi="Times New Roman"/>
                <w:b/>
                <w:sz w:val="24"/>
                <w:szCs w:val="24"/>
              </w:rPr>
              <w:br/>
            </w:r>
            <w:r w:rsidRPr="0093405C">
              <w:rPr>
                <w:rFonts w:ascii="Times New Roman" w:hAnsi="Times New Roman"/>
                <w:b/>
                <w:sz w:val="24"/>
                <w:szCs w:val="24"/>
              </w:rPr>
              <w:t xml:space="preserve">z grupy osób </w:t>
            </w:r>
            <w:r w:rsidRPr="0093405C">
              <w:rPr>
                <w:rFonts w:ascii="Times New Roman" w:hAnsi="Times New Roman"/>
                <w:b/>
                <w:sz w:val="24"/>
                <w:szCs w:val="24"/>
              </w:rPr>
              <w:br/>
              <w:t>w niekorzystnej sytuacji wskazanych w LSR</w:t>
            </w:r>
          </w:p>
          <w:p w14:paraId="0FCA7C82" w14:textId="77777777" w:rsidR="0093405C" w:rsidRPr="0093405C" w:rsidRDefault="0093405C" w:rsidP="0093405C">
            <w:pPr>
              <w:spacing w:after="0" w:line="240" w:lineRule="auto"/>
              <w:outlineLvl w:val="0"/>
              <w:rPr>
                <w:rFonts w:ascii="Times New Roman" w:hAnsi="Times New Roman"/>
                <w:b/>
                <w:sz w:val="24"/>
                <w:szCs w:val="24"/>
              </w:rPr>
            </w:pPr>
          </w:p>
          <w:p w14:paraId="661732AF" w14:textId="77777777" w:rsidR="0093405C" w:rsidRPr="0093405C" w:rsidRDefault="0093405C" w:rsidP="0093405C">
            <w:pPr>
              <w:spacing w:after="0" w:line="240" w:lineRule="auto"/>
              <w:outlineLvl w:val="0"/>
              <w:rPr>
                <w:rFonts w:ascii="Times New Roman" w:hAnsi="Times New Roman"/>
                <w:b/>
                <w:sz w:val="24"/>
                <w:szCs w:val="24"/>
              </w:rPr>
            </w:pPr>
          </w:p>
          <w:p w14:paraId="2F8F4B28" w14:textId="71AD7B8D" w:rsidR="003D4620" w:rsidRPr="00785D7D" w:rsidRDefault="0093405C" w:rsidP="0093405C">
            <w:pPr>
              <w:spacing w:line="360" w:lineRule="auto"/>
              <w:jc w:val="center"/>
              <w:rPr>
                <w:rFonts w:ascii="Times New Roman" w:eastAsia="Calibri" w:hAnsi="Times New Roman" w:cs="Times New Roman"/>
                <w:b/>
                <w:sz w:val="20"/>
                <w:szCs w:val="20"/>
              </w:rPr>
            </w:pPr>
            <w:r w:rsidRPr="0093405C">
              <w:rPr>
                <w:rFonts w:ascii="Times New Roman" w:hAnsi="Times New Roman"/>
                <w:sz w:val="24"/>
                <w:szCs w:val="24"/>
              </w:rPr>
              <w:t xml:space="preserve">Max. liczba punktów </w:t>
            </w:r>
            <w:r w:rsidR="00F9778F">
              <w:rPr>
                <w:rFonts w:ascii="Times New Roman" w:hAnsi="Times New Roman"/>
                <w:sz w:val="24"/>
                <w:szCs w:val="24"/>
              </w:rPr>
              <w:br/>
            </w:r>
            <w:r w:rsidRPr="0093405C">
              <w:rPr>
                <w:rFonts w:ascii="Times New Roman" w:hAnsi="Times New Roman"/>
                <w:sz w:val="24"/>
                <w:szCs w:val="24"/>
              </w:rPr>
              <w:t xml:space="preserve">– </w:t>
            </w:r>
            <w:r>
              <w:rPr>
                <w:rFonts w:ascii="Times New Roman" w:hAnsi="Times New Roman"/>
                <w:sz w:val="24"/>
                <w:szCs w:val="24"/>
              </w:rPr>
              <w:t>2</w:t>
            </w:r>
            <w:r w:rsidRPr="0093405C">
              <w:rPr>
                <w:rFonts w:ascii="Times New Roman" w:hAnsi="Times New Roman"/>
                <w:sz w:val="24"/>
                <w:szCs w:val="24"/>
              </w:rPr>
              <w:t xml:space="preserve"> pkt</w:t>
            </w:r>
            <w:r w:rsidRPr="00785D7D">
              <w:rPr>
                <w:rFonts w:ascii="Times New Roman" w:eastAsia="Calibri" w:hAnsi="Times New Roman" w:cs="Times New Roman"/>
                <w:b/>
                <w:sz w:val="20"/>
                <w:szCs w:val="20"/>
              </w:rPr>
              <w:t xml:space="preserve"> </w:t>
            </w:r>
          </w:p>
        </w:tc>
        <w:tc>
          <w:tcPr>
            <w:tcW w:w="5857" w:type="dxa"/>
            <w:shd w:val="clear" w:color="auto" w:fill="FFFFFF"/>
          </w:tcPr>
          <w:p w14:paraId="0F16335E" w14:textId="77777777" w:rsidR="0093405C" w:rsidRPr="007B6CF5" w:rsidRDefault="0093405C" w:rsidP="0093405C">
            <w:pPr>
              <w:spacing w:after="0" w:line="240" w:lineRule="auto"/>
              <w:rPr>
                <w:rFonts w:ascii="Times New Roman" w:hAnsi="Times New Roman"/>
                <w:bCs/>
                <w:sz w:val="24"/>
                <w:szCs w:val="24"/>
              </w:rPr>
            </w:pPr>
            <w:r w:rsidRPr="007B6CF5">
              <w:rPr>
                <w:rFonts w:ascii="Times New Roman" w:hAnsi="Times New Roman"/>
                <w:bCs/>
                <w:sz w:val="24"/>
                <w:szCs w:val="24"/>
              </w:rPr>
              <w:t xml:space="preserve">Wnioskodawca pochodzi z grupy osób w niekorzystnej sytuacji: </w:t>
            </w:r>
          </w:p>
          <w:p w14:paraId="61BD6215" w14:textId="77777777" w:rsidR="0093405C" w:rsidRPr="0093405C" w:rsidRDefault="0093405C" w:rsidP="0093405C">
            <w:pPr>
              <w:spacing w:after="0" w:line="240" w:lineRule="auto"/>
              <w:rPr>
                <w:rFonts w:ascii="Times New Roman" w:hAnsi="Times New Roman"/>
                <w:sz w:val="24"/>
                <w:szCs w:val="24"/>
              </w:rPr>
            </w:pPr>
          </w:p>
          <w:p w14:paraId="39689DAA" w14:textId="28CD5CE9" w:rsidR="0093405C" w:rsidRPr="0093405C" w:rsidRDefault="0093405C" w:rsidP="0093405C">
            <w:pPr>
              <w:spacing w:after="0" w:line="240" w:lineRule="auto"/>
              <w:rPr>
                <w:rFonts w:ascii="Times New Roman" w:hAnsi="Times New Roman"/>
                <w:sz w:val="24"/>
                <w:szCs w:val="24"/>
              </w:rPr>
            </w:pPr>
            <w:r w:rsidRPr="0093405C">
              <w:rPr>
                <w:rFonts w:ascii="Times New Roman" w:hAnsi="Times New Roman"/>
                <w:sz w:val="24"/>
                <w:szCs w:val="24"/>
              </w:rPr>
              <w:t xml:space="preserve">a) tak – </w:t>
            </w:r>
            <w:r w:rsidRPr="0093405C">
              <w:rPr>
                <w:rFonts w:ascii="Times New Roman" w:hAnsi="Times New Roman"/>
                <w:b/>
                <w:bCs/>
                <w:sz w:val="24"/>
                <w:szCs w:val="24"/>
              </w:rPr>
              <w:t xml:space="preserve">2 </w:t>
            </w:r>
            <w:r w:rsidRPr="0093405C">
              <w:rPr>
                <w:rFonts w:ascii="Times New Roman" w:hAnsi="Times New Roman"/>
                <w:b/>
                <w:sz w:val="24"/>
                <w:szCs w:val="24"/>
              </w:rPr>
              <w:t>pkt</w:t>
            </w:r>
            <w:r w:rsidRPr="0093405C">
              <w:rPr>
                <w:rFonts w:ascii="Times New Roman" w:hAnsi="Times New Roman"/>
                <w:sz w:val="24"/>
                <w:szCs w:val="24"/>
              </w:rPr>
              <w:t xml:space="preserve"> </w:t>
            </w:r>
          </w:p>
          <w:p w14:paraId="7D755B05" w14:textId="77777777" w:rsidR="0093405C" w:rsidRPr="0093405C" w:rsidRDefault="0093405C" w:rsidP="0093405C">
            <w:pPr>
              <w:spacing w:after="0" w:line="240" w:lineRule="auto"/>
              <w:rPr>
                <w:rFonts w:ascii="Times New Roman" w:hAnsi="Times New Roman"/>
                <w:sz w:val="24"/>
                <w:szCs w:val="24"/>
              </w:rPr>
            </w:pPr>
            <w:r w:rsidRPr="0093405C">
              <w:rPr>
                <w:rFonts w:ascii="Times New Roman" w:hAnsi="Times New Roman"/>
                <w:sz w:val="24"/>
                <w:szCs w:val="24"/>
              </w:rPr>
              <w:t xml:space="preserve">b) nie – </w:t>
            </w:r>
            <w:r w:rsidRPr="0093405C">
              <w:rPr>
                <w:rFonts w:ascii="Times New Roman" w:hAnsi="Times New Roman"/>
                <w:b/>
                <w:sz w:val="24"/>
                <w:szCs w:val="24"/>
              </w:rPr>
              <w:t>0 pkt</w:t>
            </w:r>
            <w:r w:rsidRPr="0093405C">
              <w:rPr>
                <w:rFonts w:ascii="Times New Roman" w:hAnsi="Times New Roman"/>
                <w:sz w:val="24"/>
                <w:szCs w:val="24"/>
              </w:rPr>
              <w:t xml:space="preserve"> </w:t>
            </w:r>
          </w:p>
          <w:p w14:paraId="03B78661" w14:textId="77777777" w:rsidR="0093405C" w:rsidRPr="0093405C" w:rsidRDefault="0093405C" w:rsidP="0093405C">
            <w:pPr>
              <w:spacing w:after="0" w:line="240" w:lineRule="auto"/>
              <w:rPr>
                <w:rFonts w:ascii="Times New Roman" w:hAnsi="Times New Roman"/>
                <w:sz w:val="24"/>
                <w:szCs w:val="24"/>
              </w:rPr>
            </w:pPr>
          </w:p>
          <w:p w14:paraId="32AADE34" w14:textId="77E586E3" w:rsidR="0093405C" w:rsidRPr="0093405C" w:rsidRDefault="0093405C" w:rsidP="0093405C">
            <w:pPr>
              <w:spacing w:after="0" w:line="240" w:lineRule="auto"/>
              <w:jc w:val="both"/>
              <w:rPr>
                <w:rFonts w:ascii="Times New Roman" w:hAnsi="Times New Roman"/>
                <w:sz w:val="24"/>
                <w:szCs w:val="24"/>
              </w:rPr>
            </w:pPr>
            <w:r w:rsidRPr="0093405C">
              <w:rPr>
                <w:rFonts w:ascii="Times New Roman" w:hAnsi="Times New Roman"/>
                <w:sz w:val="24"/>
                <w:szCs w:val="24"/>
              </w:rPr>
              <w:t>Osoby znajdujące się</w:t>
            </w:r>
            <w:r>
              <w:rPr>
                <w:rFonts w:ascii="Times New Roman" w:hAnsi="Times New Roman"/>
                <w:sz w:val="24"/>
                <w:szCs w:val="24"/>
              </w:rPr>
              <w:t xml:space="preserve"> </w:t>
            </w:r>
            <w:r w:rsidRPr="0093405C">
              <w:rPr>
                <w:rFonts w:ascii="Times New Roman" w:hAnsi="Times New Roman"/>
                <w:sz w:val="24"/>
                <w:szCs w:val="24"/>
              </w:rPr>
              <w:t>w niekorzystnej sytuacji zostały wskazane w LSR (osoby</w:t>
            </w:r>
            <w:r>
              <w:rPr>
                <w:rFonts w:ascii="Times New Roman" w:hAnsi="Times New Roman"/>
                <w:sz w:val="24"/>
                <w:szCs w:val="24"/>
              </w:rPr>
              <w:t xml:space="preserve"> </w:t>
            </w:r>
            <w:r w:rsidRPr="0093405C">
              <w:rPr>
                <w:rFonts w:ascii="Times New Roman" w:hAnsi="Times New Roman"/>
                <w:sz w:val="24"/>
                <w:szCs w:val="24"/>
              </w:rPr>
              <w:t xml:space="preserve">z niepełnosprawnościami, kobiety, rolnicy z małych gospodarstw, osoby bezrobotne/szukające pracy, mieszkańcy obszarów po PGR) jako jedna z grup osób szczególnie potrzebujących wsparcia ze  środków LSR. </w:t>
            </w:r>
          </w:p>
          <w:p w14:paraId="601B35C0" w14:textId="77777777" w:rsidR="0093405C" w:rsidRPr="0093405C" w:rsidRDefault="0093405C" w:rsidP="0093405C">
            <w:pPr>
              <w:spacing w:after="0" w:line="240" w:lineRule="auto"/>
              <w:rPr>
                <w:rFonts w:ascii="Times New Roman" w:hAnsi="Times New Roman"/>
                <w:sz w:val="24"/>
                <w:szCs w:val="24"/>
              </w:rPr>
            </w:pPr>
          </w:p>
          <w:p w14:paraId="3FDBB6E1" w14:textId="221E3969" w:rsidR="0093405C" w:rsidRPr="00596F53" w:rsidRDefault="0093405C" w:rsidP="0093405C">
            <w:pPr>
              <w:spacing w:after="0" w:line="240" w:lineRule="auto"/>
              <w:rPr>
                <w:rFonts w:ascii="Times New Roman" w:hAnsi="Times New Roman"/>
                <w:i/>
                <w:sz w:val="24"/>
                <w:szCs w:val="24"/>
              </w:rPr>
            </w:pPr>
            <w:r w:rsidRPr="00EE76F6">
              <w:rPr>
                <w:rFonts w:ascii="Times New Roman" w:hAnsi="Times New Roman"/>
                <w:i/>
                <w:sz w:val="24"/>
                <w:szCs w:val="24"/>
              </w:rPr>
              <w:t>Kryterium weryfikowane w oparciu</w:t>
            </w:r>
            <w:r w:rsidRPr="0093405C">
              <w:rPr>
                <w:rFonts w:ascii="Times New Roman" w:hAnsi="Times New Roman"/>
                <w:i/>
                <w:sz w:val="24"/>
                <w:szCs w:val="24"/>
              </w:rPr>
              <w:t xml:space="preserve"> </w:t>
            </w:r>
            <w:r>
              <w:rPr>
                <w:rFonts w:ascii="Times New Roman" w:hAnsi="Times New Roman"/>
                <w:i/>
                <w:sz w:val="24"/>
                <w:szCs w:val="24"/>
              </w:rPr>
              <w:t xml:space="preserve">o </w:t>
            </w:r>
            <w:r w:rsidRPr="0093405C">
              <w:rPr>
                <w:rFonts w:ascii="Times New Roman" w:hAnsi="Times New Roman"/>
                <w:i/>
                <w:sz w:val="24"/>
                <w:szCs w:val="24"/>
              </w:rPr>
              <w:t>informacje zawarte we wniosku o przyznanie pomocy i w dołączonych załącznikach</w:t>
            </w:r>
          </w:p>
        </w:tc>
      </w:tr>
      <w:tr w:rsidR="003D4620" w:rsidRPr="00785D7D" w14:paraId="106F2F76" w14:textId="77777777" w:rsidTr="00DC0C8F">
        <w:trPr>
          <w:gridAfter w:val="1"/>
          <w:wAfter w:w="6" w:type="dxa"/>
          <w:cantSplit/>
          <w:trHeight w:val="1349"/>
          <w:tblCellSpacing w:w="20" w:type="dxa"/>
        </w:trPr>
        <w:tc>
          <w:tcPr>
            <w:tcW w:w="517" w:type="dxa"/>
            <w:shd w:val="clear" w:color="auto" w:fill="FFFFFF"/>
            <w:vAlign w:val="center"/>
          </w:tcPr>
          <w:p w14:paraId="4663047D" w14:textId="77777777" w:rsidR="003D4620" w:rsidRPr="0093405C" w:rsidRDefault="003D4620" w:rsidP="00785D7D">
            <w:pPr>
              <w:numPr>
                <w:ilvl w:val="0"/>
                <w:numId w:val="19"/>
              </w:numPr>
              <w:spacing w:after="0" w:line="240" w:lineRule="auto"/>
              <w:ind w:left="473"/>
              <w:jc w:val="center"/>
              <w:rPr>
                <w:rFonts w:ascii="Times New Roman" w:eastAsia="Calibri" w:hAnsi="Times New Roman" w:cs="Times New Roman"/>
                <w:color w:val="FF0000"/>
              </w:rPr>
            </w:pPr>
          </w:p>
        </w:tc>
        <w:tc>
          <w:tcPr>
            <w:tcW w:w="2634" w:type="dxa"/>
            <w:shd w:val="clear" w:color="auto" w:fill="F2F2F2"/>
            <w:vAlign w:val="center"/>
          </w:tcPr>
          <w:p w14:paraId="47A73D22" w14:textId="77777777" w:rsidR="003D4620" w:rsidRPr="00F77DEE" w:rsidRDefault="00F77DEE" w:rsidP="00785D7D">
            <w:pPr>
              <w:spacing w:line="360" w:lineRule="auto"/>
              <w:jc w:val="center"/>
              <w:rPr>
                <w:rFonts w:ascii="Times New Roman" w:eastAsia="Calibri" w:hAnsi="Times New Roman" w:cs="Times New Roman"/>
                <w:b/>
                <w:sz w:val="24"/>
                <w:szCs w:val="24"/>
              </w:rPr>
            </w:pPr>
            <w:r w:rsidRPr="00F77DEE">
              <w:rPr>
                <w:rFonts w:ascii="Times New Roman" w:eastAsia="Calibri" w:hAnsi="Times New Roman" w:cs="Times New Roman"/>
                <w:b/>
                <w:sz w:val="24"/>
                <w:szCs w:val="24"/>
              </w:rPr>
              <w:t>Zrównoważone środowisko</w:t>
            </w:r>
          </w:p>
          <w:p w14:paraId="5FB00C18" w14:textId="2769C56A" w:rsidR="00F77DEE" w:rsidRPr="0093405C" w:rsidRDefault="00F77DEE" w:rsidP="00785D7D">
            <w:pPr>
              <w:spacing w:line="360" w:lineRule="auto"/>
              <w:jc w:val="center"/>
              <w:rPr>
                <w:rFonts w:ascii="Times New Roman" w:eastAsia="Calibri" w:hAnsi="Times New Roman" w:cs="Times New Roman"/>
                <w:b/>
                <w:color w:val="FF0000"/>
              </w:rPr>
            </w:pPr>
            <w:r w:rsidRPr="00F77DEE">
              <w:rPr>
                <w:rFonts w:ascii="Times New Roman" w:hAnsi="Times New Roman"/>
                <w:sz w:val="24"/>
                <w:szCs w:val="24"/>
              </w:rPr>
              <w:t xml:space="preserve">Max. liczba punktów </w:t>
            </w:r>
            <w:r w:rsidR="00F9778F">
              <w:rPr>
                <w:rFonts w:ascii="Times New Roman" w:hAnsi="Times New Roman"/>
                <w:sz w:val="24"/>
                <w:szCs w:val="24"/>
              </w:rPr>
              <w:br/>
            </w:r>
            <w:r w:rsidRPr="00F77DEE">
              <w:rPr>
                <w:rFonts w:ascii="Times New Roman" w:hAnsi="Times New Roman"/>
                <w:sz w:val="24"/>
                <w:szCs w:val="24"/>
              </w:rPr>
              <w:t>– 2 pkt</w:t>
            </w:r>
          </w:p>
        </w:tc>
        <w:tc>
          <w:tcPr>
            <w:tcW w:w="5857" w:type="dxa"/>
            <w:shd w:val="clear" w:color="auto" w:fill="FFFFFF"/>
          </w:tcPr>
          <w:p w14:paraId="5F859AD8" w14:textId="0A710D8D" w:rsidR="00F77DEE" w:rsidRPr="007B6CF5" w:rsidRDefault="00F77DEE" w:rsidP="00F77DEE">
            <w:pPr>
              <w:spacing w:after="0" w:line="240" w:lineRule="auto"/>
              <w:rPr>
                <w:rFonts w:ascii="Times New Roman" w:hAnsi="Times New Roman"/>
                <w:bCs/>
                <w:sz w:val="24"/>
                <w:szCs w:val="24"/>
              </w:rPr>
            </w:pPr>
            <w:r w:rsidRPr="007B6CF5">
              <w:rPr>
                <w:rFonts w:ascii="Times New Roman" w:hAnsi="Times New Roman"/>
                <w:bCs/>
                <w:sz w:val="24"/>
                <w:szCs w:val="24"/>
              </w:rPr>
              <w:t xml:space="preserve">Operacja zakłada rozwiązania </w:t>
            </w:r>
            <w:r w:rsidR="00BE02BB" w:rsidRPr="007B6CF5">
              <w:rPr>
                <w:rFonts w:ascii="Times New Roman" w:hAnsi="Times New Roman"/>
                <w:bCs/>
                <w:sz w:val="24"/>
                <w:szCs w:val="24"/>
              </w:rPr>
              <w:t>mające pozytywny wpływ na kwestie zrównoważenia środowiskowego</w:t>
            </w:r>
          </w:p>
          <w:p w14:paraId="23922DAE" w14:textId="34942CDC" w:rsidR="00F77DEE" w:rsidRPr="00F77DEE" w:rsidRDefault="00F77DEE" w:rsidP="00F77DEE">
            <w:pPr>
              <w:spacing w:after="0" w:line="240" w:lineRule="auto"/>
              <w:rPr>
                <w:rFonts w:ascii="Times New Roman" w:hAnsi="Times New Roman"/>
                <w:b/>
                <w:sz w:val="24"/>
                <w:szCs w:val="24"/>
              </w:rPr>
            </w:pPr>
            <w:r w:rsidRPr="00F77DEE">
              <w:rPr>
                <w:rFonts w:ascii="Times New Roman" w:hAnsi="Times New Roman"/>
                <w:sz w:val="24"/>
                <w:szCs w:val="24"/>
              </w:rPr>
              <w:br/>
              <w:t>a) tak –</w:t>
            </w:r>
            <w:r w:rsidRPr="00F77DEE">
              <w:rPr>
                <w:rFonts w:ascii="Times New Roman" w:hAnsi="Times New Roman"/>
                <w:b/>
                <w:bCs/>
                <w:sz w:val="24"/>
                <w:szCs w:val="24"/>
              </w:rPr>
              <w:t xml:space="preserve"> 2</w:t>
            </w:r>
            <w:r w:rsidRPr="00F77DEE">
              <w:rPr>
                <w:rFonts w:ascii="Times New Roman" w:hAnsi="Times New Roman"/>
                <w:b/>
                <w:sz w:val="24"/>
                <w:szCs w:val="24"/>
              </w:rPr>
              <w:t xml:space="preserve"> pkt</w:t>
            </w:r>
            <w:r w:rsidRPr="00F77DEE">
              <w:rPr>
                <w:rFonts w:ascii="Times New Roman" w:hAnsi="Times New Roman"/>
                <w:sz w:val="24"/>
                <w:szCs w:val="24"/>
              </w:rPr>
              <w:t xml:space="preserve"> </w:t>
            </w:r>
            <w:r w:rsidRPr="00F77DEE">
              <w:rPr>
                <w:rFonts w:ascii="Times New Roman" w:hAnsi="Times New Roman"/>
                <w:sz w:val="24"/>
                <w:szCs w:val="24"/>
              </w:rPr>
              <w:br/>
              <w:t xml:space="preserve">b) nie – </w:t>
            </w:r>
            <w:r w:rsidRPr="00F77DEE">
              <w:rPr>
                <w:rFonts w:ascii="Times New Roman" w:hAnsi="Times New Roman"/>
                <w:b/>
                <w:sz w:val="24"/>
                <w:szCs w:val="24"/>
              </w:rPr>
              <w:t xml:space="preserve">0 pkt </w:t>
            </w:r>
          </w:p>
          <w:p w14:paraId="609CE044" w14:textId="77777777" w:rsidR="00F77DEE" w:rsidRPr="00F77DEE" w:rsidRDefault="00F77DEE" w:rsidP="00F77DEE">
            <w:pPr>
              <w:spacing w:after="0" w:line="240" w:lineRule="auto"/>
              <w:jc w:val="both"/>
              <w:rPr>
                <w:rFonts w:ascii="Times New Roman" w:hAnsi="Times New Roman"/>
                <w:sz w:val="24"/>
                <w:szCs w:val="24"/>
              </w:rPr>
            </w:pPr>
          </w:p>
          <w:p w14:paraId="7D547DCC" w14:textId="77777777" w:rsidR="00F77DEE" w:rsidRPr="00F77DEE" w:rsidRDefault="00F77DEE" w:rsidP="00F77DEE">
            <w:pPr>
              <w:spacing w:after="0" w:line="240" w:lineRule="auto"/>
              <w:jc w:val="both"/>
              <w:rPr>
                <w:rFonts w:ascii="Times New Roman" w:hAnsi="Times New Roman"/>
                <w:sz w:val="24"/>
                <w:szCs w:val="24"/>
              </w:rPr>
            </w:pPr>
            <w:r w:rsidRPr="00F77DEE">
              <w:rPr>
                <w:rFonts w:ascii="Times New Roman" w:hAnsi="Times New Roman"/>
                <w:sz w:val="24"/>
                <w:szCs w:val="24"/>
              </w:rPr>
              <w:t xml:space="preserve">Punkty są przyznawane, jeśli spełnione są warunki: </w:t>
            </w:r>
          </w:p>
          <w:p w14:paraId="2D6AE6EF" w14:textId="1A85642C" w:rsidR="00F77DEE" w:rsidRPr="00F77DEE" w:rsidRDefault="00F77DEE" w:rsidP="00F77DEE">
            <w:pPr>
              <w:spacing w:after="0" w:line="240" w:lineRule="auto"/>
              <w:jc w:val="both"/>
              <w:rPr>
                <w:rFonts w:ascii="Times New Roman" w:hAnsi="Times New Roman"/>
                <w:sz w:val="24"/>
                <w:szCs w:val="24"/>
              </w:rPr>
            </w:pPr>
            <w:r w:rsidRPr="00F77DEE">
              <w:rPr>
                <w:rFonts w:ascii="Times New Roman" w:hAnsi="Times New Roman"/>
                <w:sz w:val="24"/>
                <w:szCs w:val="24"/>
              </w:rPr>
              <w:t xml:space="preserve">- opis operacji wskazuje jednoznacznie, że w ramach jej realizacji będą podejmowane działania ukierunkowane na: </w:t>
            </w:r>
            <w:r w:rsidR="00BE02BB">
              <w:rPr>
                <w:rFonts w:ascii="Times New Roman" w:hAnsi="Times New Roman"/>
                <w:sz w:val="24"/>
                <w:szCs w:val="24"/>
              </w:rPr>
              <w:t>efektywne</w:t>
            </w:r>
            <w:r w:rsidRPr="00F77DEE">
              <w:rPr>
                <w:rFonts w:ascii="Times New Roman" w:hAnsi="Times New Roman"/>
                <w:sz w:val="24"/>
                <w:szCs w:val="24"/>
              </w:rPr>
              <w:t xml:space="preserve"> gospodarowanie zasobami</w:t>
            </w:r>
            <w:r w:rsidR="00BE02BB">
              <w:rPr>
                <w:rFonts w:ascii="Times New Roman" w:hAnsi="Times New Roman"/>
                <w:sz w:val="24"/>
                <w:szCs w:val="24"/>
              </w:rPr>
              <w:t xml:space="preserve"> naturalnymi</w:t>
            </w:r>
            <w:r w:rsidRPr="00F77DEE">
              <w:rPr>
                <w:rFonts w:ascii="Times New Roman" w:hAnsi="Times New Roman"/>
                <w:sz w:val="24"/>
                <w:szCs w:val="24"/>
              </w:rPr>
              <w:t xml:space="preserve">/ ograniczenie presji na środowisko/ podnoszenie świadomości ekologicznej społeczeństwa, </w:t>
            </w:r>
            <w:r w:rsidR="00985737">
              <w:rPr>
                <w:rFonts w:ascii="Times New Roman" w:hAnsi="Times New Roman"/>
                <w:sz w:val="24"/>
                <w:szCs w:val="24"/>
              </w:rPr>
              <w:t>ochrona</w:t>
            </w:r>
            <w:r w:rsidR="004E7D75">
              <w:rPr>
                <w:rFonts w:ascii="Times New Roman" w:hAnsi="Times New Roman"/>
                <w:sz w:val="24"/>
                <w:szCs w:val="24"/>
              </w:rPr>
              <w:t xml:space="preserve"> </w:t>
            </w:r>
            <w:r w:rsidR="00985737">
              <w:rPr>
                <w:rFonts w:ascii="Times New Roman" w:hAnsi="Times New Roman"/>
                <w:sz w:val="24"/>
                <w:szCs w:val="24"/>
              </w:rPr>
              <w:t xml:space="preserve">środowiska </w:t>
            </w:r>
          </w:p>
          <w:p w14:paraId="792A20FC" w14:textId="77777777" w:rsidR="00F77DEE" w:rsidRPr="00F77DEE" w:rsidRDefault="00F77DEE" w:rsidP="00F77DEE">
            <w:pPr>
              <w:spacing w:after="0" w:line="240" w:lineRule="auto"/>
              <w:jc w:val="both"/>
              <w:rPr>
                <w:rFonts w:ascii="Times New Roman" w:hAnsi="Times New Roman"/>
                <w:sz w:val="24"/>
                <w:szCs w:val="24"/>
              </w:rPr>
            </w:pPr>
            <w:r w:rsidRPr="00F77DEE">
              <w:rPr>
                <w:rFonts w:ascii="Times New Roman" w:hAnsi="Times New Roman"/>
                <w:sz w:val="24"/>
                <w:szCs w:val="24"/>
              </w:rPr>
              <w:t xml:space="preserve">- zastosowane rozwiązania są racjonalne i uzasadnione zakresem operacji, </w:t>
            </w:r>
          </w:p>
          <w:p w14:paraId="1DBBD70E" w14:textId="77777777" w:rsidR="00F77DEE" w:rsidRPr="00F77DEE" w:rsidRDefault="00F77DEE" w:rsidP="00F77DEE">
            <w:pPr>
              <w:spacing w:after="0" w:line="240" w:lineRule="auto"/>
              <w:rPr>
                <w:rFonts w:ascii="Times New Roman" w:hAnsi="Times New Roman"/>
                <w:sz w:val="24"/>
                <w:szCs w:val="24"/>
              </w:rPr>
            </w:pPr>
          </w:p>
          <w:p w14:paraId="56A773EA" w14:textId="0A609B58" w:rsidR="003D4620" w:rsidRPr="00596F53" w:rsidRDefault="009A0362" w:rsidP="00596F53">
            <w:pPr>
              <w:spacing w:after="0" w:line="240" w:lineRule="auto"/>
              <w:rPr>
                <w:rFonts w:ascii="Times New Roman" w:hAnsi="Times New Roman"/>
                <w:i/>
                <w:sz w:val="24"/>
                <w:szCs w:val="24"/>
              </w:rPr>
            </w:pPr>
            <w:r w:rsidRPr="00EE76F6">
              <w:rPr>
                <w:rFonts w:ascii="Times New Roman" w:hAnsi="Times New Roman"/>
                <w:i/>
                <w:sz w:val="24"/>
                <w:szCs w:val="24"/>
              </w:rPr>
              <w:t>Kryterium weryfikowane w oparciu</w:t>
            </w:r>
            <w:r w:rsidRPr="0093405C">
              <w:rPr>
                <w:rFonts w:ascii="Times New Roman" w:hAnsi="Times New Roman"/>
                <w:i/>
                <w:sz w:val="24"/>
                <w:szCs w:val="24"/>
              </w:rPr>
              <w:t xml:space="preserve"> </w:t>
            </w:r>
            <w:r>
              <w:rPr>
                <w:rFonts w:ascii="Times New Roman" w:hAnsi="Times New Roman"/>
                <w:i/>
                <w:sz w:val="24"/>
                <w:szCs w:val="24"/>
              </w:rPr>
              <w:t xml:space="preserve">o </w:t>
            </w:r>
            <w:r w:rsidRPr="0093405C">
              <w:rPr>
                <w:rFonts w:ascii="Times New Roman" w:hAnsi="Times New Roman"/>
                <w:i/>
                <w:sz w:val="24"/>
                <w:szCs w:val="24"/>
              </w:rPr>
              <w:t xml:space="preserve">informacje zawarte we wniosku o przyznanie pomocy </w:t>
            </w:r>
          </w:p>
        </w:tc>
      </w:tr>
      <w:tr w:rsidR="003D4620" w:rsidRPr="00785D7D" w14:paraId="560F0197" w14:textId="77777777" w:rsidTr="00DC0C8F">
        <w:trPr>
          <w:gridAfter w:val="1"/>
          <w:wAfter w:w="6" w:type="dxa"/>
          <w:cantSplit/>
          <w:trHeight w:val="1349"/>
          <w:tblCellSpacing w:w="20" w:type="dxa"/>
        </w:trPr>
        <w:tc>
          <w:tcPr>
            <w:tcW w:w="517" w:type="dxa"/>
            <w:shd w:val="clear" w:color="auto" w:fill="FFFFFF"/>
            <w:vAlign w:val="center"/>
          </w:tcPr>
          <w:p w14:paraId="147C8262" w14:textId="77777777" w:rsidR="003D4620" w:rsidRPr="0093405C" w:rsidRDefault="003D4620" w:rsidP="00785D7D">
            <w:pPr>
              <w:numPr>
                <w:ilvl w:val="0"/>
                <w:numId w:val="19"/>
              </w:numPr>
              <w:spacing w:after="0" w:line="240" w:lineRule="auto"/>
              <w:ind w:left="473"/>
              <w:jc w:val="center"/>
              <w:rPr>
                <w:rFonts w:ascii="Times New Roman" w:eastAsia="Calibri" w:hAnsi="Times New Roman" w:cs="Times New Roman"/>
                <w:color w:val="FF0000"/>
              </w:rPr>
            </w:pPr>
          </w:p>
        </w:tc>
        <w:tc>
          <w:tcPr>
            <w:tcW w:w="2634" w:type="dxa"/>
            <w:shd w:val="clear" w:color="auto" w:fill="F2F2F2"/>
            <w:vAlign w:val="center"/>
          </w:tcPr>
          <w:p w14:paraId="28C0CD54" w14:textId="77777777" w:rsidR="003D4620" w:rsidRPr="004E7D75" w:rsidRDefault="003D4620" w:rsidP="00785D7D">
            <w:pPr>
              <w:spacing w:line="360" w:lineRule="auto"/>
              <w:jc w:val="center"/>
              <w:rPr>
                <w:rFonts w:ascii="Times New Roman" w:eastAsia="Calibri" w:hAnsi="Times New Roman" w:cs="Times New Roman"/>
                <w:b/>
                <w:sz w:val="24"/>
                <w:szCs w:val="24"/>
              </w:rPr>
            </w:pPr>
            <w:r w:rsidRPr="004E7D75">
              <w:rPr>
                <w:rFonts w:ascii="Times New Roman" w:eastAsia="Calibri" w:hAnsi="Times New Roman" w:cs="Times New Roman"/>
                <w:b/>
                <w:sz w:val="24"/>
                <w:szCs w:val="24"/>
              </w:rPr>
              <w:t xml:space="preserve">Innowacyjność operacji </w:t>
            </w:r>
          </w:p>
          <w:p w14:paraId="07A2AC24" w14:textId="51F2FBAA" w:rsidR="00697F52" w:rsidRPr="0093405C" w:rsidRDefault="00697F52" w:rsidP="00785D7D">
            <w:pPr>
              <w:spacing w:line="360" w:lineRule="auto"/>
              <w:jc w:val="center"/>
              <w:rPr>
                <w:rFonts w:ascii="Times New Roman" w:eastAsia="Calibri" w:hAnsi="Times New Roman" w:cs="Times New Roman"/>
                <w:b/>
                <w:color w:val="FF0000"/>
              </w:rPr>
            </w:pPr>
            <w:r w:rsidRPr="004E7D75">
              <w:rPr>
                <w:rFonts w:ascii="Times New Roman" w:hAnsi="Times New Roman"/>
                <w:sz w:val="24"/>
                <w:szCs w:val="24"/>
              </w:rPr>
              <w:t xml:space="preserve">Max. liczba punktów </w:t>
            </w:r>
            <w:r w:rsidR="00F9778F">
              <w:rPr>
                <w:rFonts w:ascii="Times New Roman" w:hAnsi="Times New Roman"/>
                <w:sz w:val="24"/>
                <w:szCs w:val="24"/>
              </w:rPr>
              <w:br/>
            </w:r>
            <w:r w:rsidRPr="004E7D75">
              <w:rPr>
                <w:rFonts w:ascii="Times New Roman" w:hAnsi="Times New Roman"/>
                <w:sz w:val="24"/>
                <w:szCs w:val="24"/>
              </w:rPr>
              <w:t xml:space="preserve">– </w:t>
            </w:r>
            <w:r w:rsidR="00317722" w:rsidRPr="004E7D75">
              <w:rPr>
                <w:rFonts w:ascii="Times New Roman" w:hAnsi="Times New Roman"/>
                <w:sz w:val="24"/>
                <w:szCs w:val="24"/>
              </w:rPr>
              <w:t>2</w:t>
            </w:r>
            <w:r w:rsidRPr="004E7D75">
              <w:rPr>
                <w:rFonts w:ascii="Times New Roman" w:hAnsi="Times New Roman"/>
                <w:sz w:val="24"/>
                <w:szCs w:val="24"/>
              </w:rPr>
              <w:t xml:space="preserve"> pkt</w:t>
            </w:r>
          </w:p>
        </w:tc>
        <w:tc>
          <w:tcPr>
            <w:tcW w:w="5857" w:type="dxa"/>
            <w:shd w:val="clear" w:color="auto" w:fill="FFFFFF"/>
          </w:tcPr>
          <w:p w14:paraId="05AE6B81" w14:textId="37342AA7" w:rsidR="00697F52" w:rsidRPr="007B6CF5" w:rsidRDefault="00697F52" w:rsidP="004E7D75">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Punktacja przyznawana wg stopnia innowacyjności operacji zdefiniowanego w LSR: </w:t>
            </w:r>
          </w:p>
          <w:p w14:paraId="0F5EF9C6" w14:textId="77777777" w:rsidR="00697F52" w:rsidRPr="00697F52" w:rsidRDefault="00697F52" w:rsidP="004E7D75">
            <w:pPr>
              <w:spacing w:after="0" w:line="240" w:lineRule="auto"/>
              <w:jc w:val="both"/>
              <w:rPr>
                <w:rFonts w:ascii="Times New Roman" w:hAnsi="Times New Roman"/>
                <w:sz w:val="24"/>
                <w:szCs w:val="24"/>
              </w:rPr>
            </w:pPr>
          </w:p>
          <w:p w14:paraId="49A0E676" w14:textId="5EA8CFC6" w:rsidR="00697F52" w:rsidRPr="00697F52" w:rsidRDefault="00697F52" w:rsidP="004E7D75">
            <w:pPr>
              <w:spacing w:after="0" w:line="240" w:lineRule="auto"/>
              <w:jc w:val="both"/>
              <w:rPr>
                <w:rFonts w:ascii="Times New Roman" w:hAnsi="Times New Roman"/>
                <w:sz w:val="24"/>
                <w:szCs w:val="24"/>
              </w:rPr>
            </w:pPr>
            <w:r w:rsidRPr="00697F52">
              <w:rPr>
                <w:rFonts w:ascii="Times New Roman" w:hAnsi="Times New Roman"/>
                <w:sz w:val="24"/>
                <w:szCs w:val="24"/>
              </w:rPr>
              <w:t xml:space="preserve">a) </w:t>
            </w:r>
            <w:r w:rsidRPr="004E7D75">
              <w:rPr>
                <w:rFonts w:ascii="Times New Roman" w:hAnsi="Times New Roman"/>
                <w:b/>
                <w:bCs/>
                <w:sz w:val="24"/>
                <w:szCs w:val="24"/>
              </w:rPr>
              <w:t>kreatywne</w:t>
            </w:r>
            <w:r w:rsidRPr="00697F52">
              <w:rPr>
                <w:rFonts w:ascii="Times New Roman" w:hAnsi="Times New Roman"/>
                <w:sz w:val="24"/>
                <w:szCs w:val="24"/>
              </w:rPr>
              <w:t xml:space="preserve"> – powstają w wyniku autorskiego pomysłu, dotyczą nowych na obszarze LSR produktów, usług, procesów lub organizacji – </w:t>
            </w:r>
            <w:r w:rsidR="00317722" w:rsidRPr="00317722">
              <w:rPr>
                <w:rFonts w:ascii="Times New Roman" w:hAnsi="Times New Roman"/>
                <w:b/>
                <w:bCs/>
                <w:sz w:val="24"/>
                <w:szCs w:val="24"/>
              </w:rPr>
              <w:t>2</w:t>
            </w:r>
            <w:r w:rsidRPr="00697F52">
              <w:rPr>
                <w:rFonts w:ascii="Times New Roman" w:hAnsi="Times New Roman"/>
                <w:b/>
                <w:sz w:val="24"/>
                <w:szCs w:val="24"/>
              </w:rPr>
              <w:t xml:space="preserve"> pkt</w:t>
            </w:r>
            <w:r w:rsidRPr="00697F52">
              <w:rPr>
                <w:rFonts w:ascii="Times New Roman" w:hAnsi="Times New Roman"/>
                <w:sz w:val="24"/>
                <w:szCs w:val="24"/>
              </w:rPr>
              <w:t xml:space="preserve"> </w:t>
            </w:r>
          </w:p>
          <w:p w14:paraId="3CB62C49" w14:textId="7E591E60" w:rsidR="00697F52" w:rsidRPr="00697F52" w:rsidRDefault="00697F52" w:rsidP="004E7D75">
            <w:pPr>
              <w:spacing w:after="0" w:line="240" w:lineRule="auto"/>
              <w:jc w:val="both"/>
              <w:rPr>
                <w:rFonts w:ascii="Times New Roman" w:hAnsi="Times New Roman"/>
                <w:sz w:val="24"/>
                <w:szCs w:val="24"/>
              </w:rPr>
            </w:pPr>
            <w:r w:rsidRPr="00697F52">
              <w:rPr>
                <w:rFonts w:ascii="Times New Roman" w:hAnsi="Times New Roman"/>
                <w:sz w:val="24"/>
                <w:szCs w:val="24"/>
              </w:rPr>
              <w:t xml:space="preserve">b) </w:t>
            </w:r>
            <w:r w:rsidRPr="004E7D75">
              <w:rPr>
                <w:rFonts w:ascii="Times New Roman" w:hAnsi="Times New Roman"/>
                <w:b/>
                <w:bCs/>
                <w:sz w:val="24"/>
                <w:szCs w:val="24"/>
              </w:rPr>
              <w:t>imitujące</w:t>
            </w:r>
            <w:r w:rsidRPr="00697F52">
              <w:rPr>
                <w:rFonts w:ascii="Times New Roman" w:hAnsi="Times New Roman"/>
                <w:sz w:val="24"/>
                <w:szCs w:val="24"/>
              </w:rPr>
              <w:t xml:space="preserve"> – wzorowane na wcześniej powstałych produktach, usługach, procesach lub organizacji,</w:t>
            </w:r>
            <w:r w:rsidR="004E7D75">
              <w:rPr>
                <w:rFonts w:ascii="Times New Roman" w:hAnsi="Times New Roman"/>
                <w:sz w:val="24"/>
                <w:szCs w:val="24"/>
              </w:rPr>
              <w:t xml:space="preserve"> </w:t>
            </w:r>
            <w:r w:rsidRPr="00697F52">
              <w:rPr>
                <w:rFonts w:ascii="Times New Roman" w:hAnsi="Times New Roman"/>
                <w:sz w:val="24"/>
                <w:szCs w:val="24"/>
              </w:rPr>
              <w:t xml:space="preserve">obejmujących nowy sposób wykorzystania lub zmobilizowania istniejących lokalnych zasobów przyrodniczych, historycznych, kulturowych czy społecznych na obszarze LSR </w:t>
            </w:r>
            <w:r w:rsidR="004E7D75" w:rsidRPr="00697F52">
              <w:rPr>
                <w:rFonts w:ascii="Times New Roman" w:hAnsi="Times New Roman"/>
                <w:sz w:val="24"/>
                <w:szCs w:val="24"/>
              </w:rPr>
              <w:t>–</w:t>
            </w:r>
            <w:r w:rsidR="004E7D75">
              <w:rPr>
                <w:rFonts w:ascii="Times New Roman" w:hAnsi="Times New Roman"/>
                <w:sz w:val="24"/>
                <w:szCs w:val="24"/>
              </w:rPr>
              <w:t xml:space="preserve"> </w:t>
            </w:r>
            <w:r w:rsidR="00317722" w:rsidRPr="00317722">
              <w:rPr>
                <w:rFonts w:ascii="Times New Roman" w:hAnsi="Times New Roman"/>
                <w:b/>
                <w:bCs/>
                <w:sz w:val="24"/>
                <w:szCs w:val="24"/>
              </w:rPr>
              <w:t>1</w:t>
            </w:r>
            <w:r w:rsidRPr="00697F52">
              <w:rPr>
                <w:rFonts w:ascii="Times New Roman" w:hAnsi="Times New Roman"/>
                <w:b/>
                <w:sz w:val="24"/>
                <w:szCs w:val="24"/>
              </w:rPr>
              <w:t xml:space="preserve"> pkt</w:t>
            </w:r>
            <w:r w:rsidRPr="00697F52">
              <w:rPr>
                <w:rFonts w:ascii="Times New Roman" w:hAnsi="Times New Roman"/>
                <w:sz w:val="24"/>
                <w:szCs w:val="24"/>
              </w:rPr>
              <w:t xml:space="preserve"> </w:t>
            </w:r>
          </w:p>
          <w:p w14:paraId="33CDCA2E" w14:textId="641E69AB" w:rsidR="00697F52" w:rsidRPr="00697F52" w:rsidRDefault="00697F52" w:rsidP="004E7D75">
            <w:pPr>
              <w:spacing w:after="0" w:line="240" w:lineRule="auto"/>
              <w:jc w:val="both"/>
              <w:rPr>
                <w:rFonts w:ascii="Times New Roman" w:hAnsi="Times New Roman"/>
                <w:sz w:val="24"/>
                <w:szCs w:val="24"/>
              </w:rPr>
            </w:pPr>
            <w:r w:rsidRPr="00697F52">
              <w:rPr>
                <w:rFonts w:ascii="Times New Roman" w:hAnsi="Times New Roman"/>
                <w:sz w:val="24"/>
                <w:szCs w:val="24"/>
              </w:rPr>
              <w:t xml:space="preserve">c) </w:t>
            </w:r>
            <w:r w:rsidRPr="004E7D75">
              <w:rPr>
                <w:rFonts w:ascii="Times New Roman" w:hAnsi="Times New Roman"/>
                <w:b/>
                <w:bCs/>
                <w:sz w:val="24"/>
                <w:szCs w:val="24"/>
              </w:rPr>
              <w:t>pozorne</w:t>
            </w:r>
            <w:r>
              <w:rPr>
                <w:rFonts w:ascii="Times New Roman" w:hAnsi="Times New Roman"/>
                <w:sz w:val="24"/>
                <w:szCs w:val="24"/>
              </w:rPr>
              <w:t xml:space="preserve"> </w:t>
            </w:r>
            <w:r w:rsidRPr="00697F52">
              <w:rPr>
                <w:rFonts w:ascii="Times New Roman" w:hAnsi="Times New Roman"/>
                <w:sz w:val="24"/>
                <w:szCs w:val="24"/>
              </w:rPr>
              <w:t>–</w:t>
            </w:r>
            <w:r>
              <w:rPr>
                <w:rFonts w:ascii="Times New Roman" w:hAnsi="Times New Roman"/>
                <w:sz w:val="24"/>
                <w:szCs w:val="24"/>
              </w:rPr>
              <w:t xml:space="preserve"> </w:t>
            </w:r>
            <w:r w:rsidRPr="00697F52">
              <w:rPr>
                <w:rFonts w:ascii="Times New Roman" w:hAnsi="Times New Roman"/>
                <w:sz w:val="24"/>
                <w:szCs w:val="24"/>
              </w:rPr>
              <w:t xml:space="preserve">obejmują one  drobne zmiany oferujące rzekome nowości </w:t>
            </w:r>
            <w:r w:rsidR="004E7D75" w:rsidRPr="00697F52">
              <w:rPr>
                <w:rFonts w:ascii="Times New Roman" w:hAnsi="Times New Roman"/>
                <w:sz w:val="24"/>
                <w:szCs w:val="24"/>
              </w:rPr>
              <w:t>–</w:t>
            </w:r>
            <w:r w:rsidRPr="00697F52">
              <w:rPr>
                <w:rFonts w:ascii="Times New Roman" w:hAnsi="Times New Roman"/>
                <w:sz w:val="24"/>
                <w:szCs w:val="24"/>
              </w:rPr>
              <w:t xml:space="preserve"> </w:t>
            </w:r>
            <w:r w:rsidRPr="00697F52">
              <w:rPr>
                <w:rFonts w:ascii="Times New Roman" w:hAnsi="Times New Roman"/>
                <w:b/>
                <w:sz w:val="24"/>
                <w:szCs w:val="24"/>
              </w:rPr>
              <w:t>0 pkt</w:t>
            </w:r>
            <w:r w:rsidRPr="00697F52">
              <w:rPr>
                <w:rFonts w:ascii="Times New Roman" w:hAnsi="Times New Roman"/>
                <w:sz w:val="24"/>
                <w:szCs w:val="24"/>
              </w:rPr>
              <w:t xml:space="preserve"> </w:t>
            </w:r>
          </w:p>
          <w:p w14:paraId="78D2227F" w14:textId="77777777" w:rsidR="00697F52" w:rsidRPr="00697F52" w:rsidRDefault="00697F52" w:rsidP="004E7D75">
            <w:pPr>
              <w:spacing w:after="0" w:line="240" w:lineRule="auto"/>
              <w:jc w:val="both"/>
              <w:rPr>
                <w:rFonts w:ascii="Times New Roman" w:hAnsi="Times New Roman"/>
                <w:sz w:val="24"/>
                <w:szCs w:val="24"/>
              </w:rPr>
            </w:pPr>
          </w:p>
          <w:p w14:paraId="30824F89" w14:textId="099E970D" w:rsidR="00697F52" w:rsidRPr="00697F52" w:rsidRDefault="00697F52" w:rsidP="004E7D75">
            <w:pPr>
              <w:spacing w:after="0" w:line="240" w:lineRule="auto"/>
              <w:jc w:val="both"/>
              <w:rPr>
                <w:rFonts w:ascii="Times New Roman" w:hAnsi="Times New Roman"/>
                <w:sz w:val="24"/>
                <w:szCs w:val="24"/>
              </w:rPr>
            </w:pPr>
            <w:r w:rsidRPr="00697F52">
              <w:rPr>
                <w:rFonts w:ascii="Times New Roman" w:hAnsi="Times New Roman"/>
                <w:sz w:val="24"/>
                <w:szCs w:val="24"/>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w:t>
            </w:r>
            <w:r>
              <w:rPr>
                <w:rFonts w:ascii="Times New Roman" w:hAnsi="Times New Roman"/>
                <w:sz w:val="24"/>
                <w:szCs w:val="24"/>
              </w:rPr>
              <w:t>czy</w:t>
            </w:r>
            <w:r w:rsidRPr="00697F52">
              <w:rPr>
                <w:rFonts w:ascii="Times New Roman" w:hAnsi="Times New Roman"/>
                <w:sz w:val="24"/>
                <w:szCs w:val="24"/>
              </w:rPr>
              <w:t xml:space="preserve"> społecznych</w:t>
            </w:r>
            <w:r>
              <w:rPr>
                <w:rFonts w:ascii="Times New Roman" w:hAnsi="Times New Roman"/>
                <w:sz w:val="24"/>
                <w:szCs w:val="24"/>
              </w:rPr>
              <w:t xml:space="preserve">. </w:t>
            </w:r>
            <w:r w:rsidRPr="00697F52">
              <w:rPr>
                <w:rFonts w:ascii="Times New Roman" w:hAnsi="Times New Roman"/>
                <w:sz w:val="24"/>
                <w:szCs w:val="24"/>
              </w:rPr>
              <w:t xml:space="preserve">Punktacja będzie przyznawana według stopnia oryginalności zmian: kreatywne, imitujące, pozorne. </w:t>
            </w:r>
          </w:p>
          <w:p w14:paraId="1231F5BE" w14:textId="77777777" w:rsidR="00697F52" w:rsidRPr="00697F52" w:rsidRDefault="00697F52" w:rsidP="004E7D75">
            <w:pPr>
              <w:spacing w:after="0" w:line="240" w:lineRule="auto"/>
              <w:jc w:val="both"/>
              <w:rPr>
                <w:rFonts w:ascii="Times New Roman" w:hAnsi="Times New Roman"/>
                <w:i/>
                <w:sz w:val="24"/>
                <w:szCs w:val="24"/>
              </w:rPr>
            </w:pPr>
          </w:p>
          <w:p w14:paraId="21AD2BA1" w14:textId="77777777" w:rsidR="00697F52" w:rsidRPr="00697F52" w:rsidRDefault="00697F52" w:rsidP="004E7D75">
            <w:pPr>
              <w:spacing w:after="0" w:line="240" w:lineRule="auto"/>
              <w:jc w:val="both"/>
              <w:rPr>
                <w:rFonts w:ascii="Times New Roman" w:hAnsi="Times New Roman"/>
                <w:i/>
                <w:sz w:val="24"/>
                <w:szCs w:val="24"/>
              </w:rPr>
            </w:pPr>
          </w:p>
          <w:p w14:paraId="0A2498B8" w14:textId="7DC8B210" w:rsidR="003D4620" w:rsidRPr="00596F53" w:rsidRDefault="00697F52" w:rsidP="004E7D75">
            <w:pPr>
              <w:spacing w:after="0" w:line="240" w:lineRule="auto"/>
              <w:jc w:val="both"/>
              <w:rPr>
                <w:rFonts w:ascii="Times New Roman" w:hAnsi="Times New Roman"/>
                <w:i/>
                <w:sz w:val="24"/>
                <w:szCs w:val="24"/>
              </w:rPr>
            </w:pPr>
            <w:r w:rsidRPr="00EE76F6">
              <w:rPr>
                <w:rFonts w:ascii="Times New Roman" w:hAnsi="Times New Roman"/>
                <w:i/>
                <w:sz w:val="24"/>
                <w:szCs w:val="24"/>
              </w:rPr>
              <w:t>Kryterium weryfikowane w oparciu</w:t>
            </w:r>
            <w:r w:rsidRPr="0093405C">
              <w:rPr>
                <w:rFonts w:ascii="Times New Roman" w:hAnsi="Times New Roman"/>
                <w:i/>
                <w:sz w:val="24"/>
                <w:szCs w:val="24"/>
              </w:rPr>
              <w:t xml:space="preserve"> </w:t>
            </w:r>
            <w:r>
              <w:rPr>
                <w:rFonts w:ascii="Times New Roman" w:hAnsi="Times New Roman"/>
                <w:i/>
                <w:sz w:val="24"/>
                <w:szCs w:val="24"/>
              </w:rPr>
              <w:t xml:space="preserve">o </w:t>
            </w:r>
            <w:r w:rsidRPr="0093405C">
              <w:rPr>
                <w:rFonts w:ascii="Times New Roman" w:hAnsi="Times New Roman"/>
                <w:i/>
                <w:sz w:val="24"/>
                <w:szCs w:val="24"/>
              </w:rPr>
              <w:t xml:space="preserve">informacje zawarte we wniosku o przyznanie pomocy </w:t>
            </w:r>
          </w:p>
        </w:tc>
      </w:tr>
      <w:tr w:rsidR="003D4620" w:rsidRPr="00785D7D" w14:paraId="0C2C1723" w14:textId="77777777" w:rsidTr="00DC0C8F">
        <w:trPr>
          <w:gridAfter w:val="1"/>
          <w:wAfter w:w="6" w:type="dxa"/>
          <w:cantSplit/>
          <w:trHeight w:val="1349"/>
          <w:tblCellSpacing w:w="20" w:type="dxa"/>
        </w:trPr>
        <w:tc>
          <w:tcPr>
            <w:tcW w:w="517" w:type="dxa"/>
            <w:shd w:val="clear" w:color="auto" w:fill="FFFFFF"/>
            <w:vAlign w:val="center"/>
          </w:tcPr>
          <w:p w14:paraId="10483A3F" w14:textId="77777777" w:rsidR="003D4620" w:rsidRPr="0093405C" w:rsidRDefault="003D4620" w:rsidP="00785D7D">
            <w:pPr>
              <w:numPr>
                <w:ilvl w:val="0"/>
                <w:numId w:val="19"/>
              </w:numPr>
              <w:spacing w:after="0" w:line="240" w:lineRule="auto"/>
              <w:ind w:left="473"/>
              <w:jc w:val="center"/>
              <w:rPr>
                <w:rFonts w:ascii="Times New Roman" w:eastAsia="Calibri" w:hAnsi="Times New Roman" w:cs="Times New Roman"/>
                <w:color w:val="FF0000"/>
              </w:rPr>
            </w:pPr>
          </w:p>
        </w:tc>
        <w:tc>
          <w:tcPr>
            <w:tcW w:w="2634" w:type="dxa"/>
            <w:shd w:val="clear" w:color="auto" w:fill="F2F2F2"/>
            <w:vAlign w:val="center"/>
          </w:tcPr>
          <w:p w14:paraId="0CEE6F1A" w14:textId="77777777" w:rsidR="003D4620" w:rsidRDefault="00397DF1" w:rsidP="00785D7D">
            <w:pPr>
              <w:spacing w:line="360" w:lineRule="auto"/>
              <w:jc w:val="center"/>
              <w:rPr>
                <w:rFonts w:ascii="Times New Roman" w:eastAsia="Calibri" w:hAnsi="Times New Roman" w:cs="Times New Roman"/>
                <w:b/>
              </w:rPr>
            </w:pPr>
            <w:r w:rsidRPr="00397DF1">
              <w:rPr>
                <w:rFonts w:ascii="Times New Roman" w:eastAsia="Calibri" w:hAnsi="Times New Roman" w:cs="Times New Roman"/>
                <w:b/>
              </w:rPr>
              <w:t>Wpływ operacji na rozwój i promocję turystyki lub dziedzictwa kulturowego obszaru LGD</w:t>
            </w:r>
          </w:p>
          <w:p w14:paraId="3DEF4F2A" w14:textId="6859A3EF" w:rsidR="00397DF1" w:rsidRPr="0093405C" w:rsidRDefault="00397DF1" w:rsidP="00785D7D">
            <w:pPr>
              <w:spacing w:line="360" w:lineRule="auto"/>
              <w:jc w:val="center"/>
              <w:rPr>
                <w:rFonts w:ascii="Times New Roman" w:eastAsia="Calibri" w:hAnsi="Times New Roman" w:cs="Times New Roman"/>
                <w:b/>
                <w:color w:val="FF0000"/>
              </w:rPr>
            </w:pPr>
            <w:r w:rsidRPr="00397DF1">
              <w:rPr>
                <w:rFonts w:ascii="Times New Roman" w:hAnsi="Times New Roman"/>
                <w:sz w:val="24"/>
                <w:szCs w:val="24"/>
              </w:rPr>
              <w:t xml:space="preserve">Max. liczba punktów </w:t>
            </w:r>
            <w:r w:rsidR="00F9778F">
              <w:rPr>
                <w:rFonts w:ascii="Times New Roman" w:hAnsi="Times New Roman"/>
                <w:sz w:val="24"/>
                <w:szCs w:val="24"/>
              </w:rPr>
              <w:br/>
            </w:r>
            <w:r w:rsidRPr="00397DF1">
              <w:rPr>
                <w:rFonts w:ascii="Times New Roman" w:hAnsi="Times New Roman"/>
                <w:sz w:val="24"/>
                <w:szCs w:val="24"/>
              </w:rPr>
              <w:t xml:space="preserve">– </w:t>
            </w:r>
            <w:r>
              <w:rPr>
                <w:rFonts w:ascii="Times New Roman" w:hAnsi="Times New Roman"/>
                <w:sz w:val="24"/>
                <w:szCs w:val="24"/>
              </w:rPr>
              <w:t>3</w:t>
            </w:r>
            <w:r w:rsidRPr="00397DF1">
              <w:rPr>
                <w:rFonts w:ascii="Times New Roman" w:hAnsi="Times New Roman"/>
                <w:sz w:val="24"/>
                <w:szCs w:val="24"/>
              </w:rPr>
              <w:t xml:space="preserve"> pkt</w:t>
            </w:r>
          </w:p>
        </w:tc>
        <w:tc>
          <w:tcPr>
            <w:tcW w:w="5857" w:type="dxa"/>
            <w:shd w:val="clear" w:color="auto" w:fill="FFFFFF"/>
          </w:tcPr>
          <w:p w14:paraId="36495297" w14:textId="0B2B940E" w:rsidR="00397DF1" w:rsidRPr="00397DF1" w:rsidRDefault="00397DF1" w:rsidP="0042094A">
            <w:pPr>
              <w:jc w:val="both"/>
              <w:rPr>
                <w:rFonts w:ascii="Times New Roman" w:eastAsia="Calibri" w:hAnsi="Times New Roman" w:cs="Times New Roman"/>
                <w:sz w:val="24"/>
                <w:szCs w:val="24"/>
              </w:rPr>
            </w:pPr>
            <w:r w:rsidRPr="00397DF1">
              <w:rPr>
                <w:rFonts w:ascii="Times New Roman" w:eastAsia="Calibri" w:hAnsi="Times New Roman" w:cs="Times New Roman"/>
                <w:sz w:val="24"/>
                <w:szCs w:val="24"/>
              </w:rPr>
              <w:t xml:space="preserve">Działalność, której dotyczy operacja jest związana </w:t>
            </w:r>
            <w:r w:rsidR="0042094A">
              <w:rPr>
                <w:rFonts w:ascii="Times New Roman" w:eastAsia="Calibri" w:hAnsi="Times New Roman" w:cs="Times New Roman"/>
                <w:sz w:val="24"/>
                <w:szCs w:val="24"/>
              </w:rPr>
              <w:br/>
            </w:r>
            <w:r w:rsidRPr="00397DF1">
              <w:rPr>
                <w:rFonts w:ascii="Times New Roman" w:eastAsia="Calibri" w:hAnsi="Times New Roman" w:cs="Times New Roman"/>
                <w:sz w:val="24"/>
                <w:szCs w:val="24"/>
              </w:rPr>
              <w:t xml:space="preserve">z rozwojem i promocją turystyki lub dziedzictwa kulturowego obszaru LGD: </w:t>
            </w:r>
          </w:p>
          <w:p w14:paraId="3C14F344" w14:textId="77777777" w:rsidR="007B6CF5" w:rsidRDefault="00DC0C8F" w:rsidP="007B6CF5">
            <w:pPr>
              <w:pStyle w:val="Akapitzlist"/>
              <w:numPr>
                <w:ilvl w:val="0"/>
                <w:numId w:val="22"/>
              </w:numPr>
              <w:spacing w:after="0" w:line="240" w:lineRule="auto"/>
              <w:jc w:val="both"/>
              <w:rPr>
                <w:rFonts w:ascii="Times New Roman" w:eastAsia="Calibri" w:hAnsi="Times New Roman" w:cs="Times New Roman"/>
                <w:sz w:val="24"/>
                <w:szCs w:val="24"/>
              </w:rPr>
            </w:pPr>
            <w:r w:rsidRPr="007B6CF5">
              <w:rPr>
                <w:rFonts w:ascii="Times New Roman" w:eastAsia="Calibri" w:hAnsi="Times New Roman" w:cs="Times New Roman"/>
                <w:sz w:val="24"/>
                <w:szCs w:val="24"/>
              </w:rPr>
              <w:t xml:space="preserve">operacja dotyczy ww. zakresu – </w:t>
            </w:r>
            <w:r w:rsidRPr="007B6CF5">
              <w:rPr>
                <w:rFonts w:ascii="Times New Roman" w:eastAsia="Calibri" w:hAnsi="Times New Roman" w:cs="Times New Roman"/>
                <w:b/>
                <w:bCs/>
                <w:sz w:val="24"/>
                <w:szCs w:val="24"/>
              </w:rPr>
              <w:t>3</w:t>
            </w:r>
            <w:r w:rsidRPr="007B6CF5">
              <w:rPr>
                <w:rFonts w:ascii="Times New Roman" w:eastAsia="Calibri" w:hAnsi="Times New Roman" w:cs="Times New Roman"/>
                <w:sz w:val="24"/>
                <w:szCs w:val="24"/>
              </w:rPr>
              <w:t xml:space="preserve"> </w:t>
            </w:r>
            <w:r w:rsidRPr="007B6CF5">
              <w:rPr>
                <w:rFonts w:ascii="Times New Roman" w:eastAsia="Calibri" w:hAnsi="Times New Roman" w:cs="Times New Roman"/>
                <w:b/>
                <w:bCs/>
                <w:sz w:val="24"/>
                <w:szCs w:val="24"/>
              </w:rPr>
              <w:t xml:space="preserve">pkt </w:t>
            </w:r>
            <w:r w:rsidRPr="007B6CF5">
              <w:rPr>
                <w:rFonts w:ascii="Times New Roman" w:eastAsia="Calibri" w:hAnsi="Times New Roman" w:cs="Times New Roman"/>
                <w:sz w:val="24"/>
                <w:szCs w:val="24"/>
              </w:rPr>
              <w:t xml:space="preserve">        </w:t>
            </w:r>
          </w:p>
          <w:p w14:paraId="35F245AB" w14:textId="3C4EF4DF" w:rsidR="00397DF1" w:rsidRPr="007B6CF5" w:rsidRDefault="00397DF1" w:rsidP="007B6CF5">
            <w:pPr>
              <w:pStyle w:val="Akapitzlist"/>
              <w:numPr>
                <w:ilvl w:val="0"/>
                <w:numId w:val="22"/>
              </w:numPr>
              <w:spacing w:after="0" w:line="240" w:lineRule="auto"/>
              <w:jc w:val="both"/>
              <w:rPr>
                <w:rFonts w:ascii="Times New Roman" w:eastAsia="Calibri" w:hAnsi="Times New Roman" w:cs="Times New Roman"/>
                <w:sz w:val="24"/>
                <w:szCs w:val="24"/>
              </w:rPr>
            </w:pPr>
            <w:r w:rsidRPr="007B6CF5">
              <w:rPr>
                <w:rFonts w:ascii="Times New Roman" w:eastAsia="Calibri" w:hAnsi="Times New Roman" w:cs="Times New Roman"/>
                <w:sz w:val="24"/>
                <w:szCs w:val="24"/>
              </w:rPr>
              <w:t xml:space="preserve">operacja nie dotyczy ww. zakresu – </w:t>
            </w:r>
            <w:r w:rsidRPr="007B6CF5">
              <w:rPr>
                <w:rFonts w:ascii="Times New Roman" w:eastAsia="Calibri" w:hAnsi="Times New Roman" w:cs="Times New Roman"/>
                <w:b/>
                <w:sz w:val="24"/>
                <w:szCs w:val="24"/>
              </w:rPr>
              <w:t>0</w:t>
            </w:r>
            <w:r w:rsidRPr="007B6CF5">
              <w:rPr>
                <w:rFonts w:ascii="Times New Roman" w:eastAsia="Calibri" w:hAnsi="Times New Roman" w:cs="Times New Roman"/>
                <w:sz w:val="24"/>
                <w:szCs w:val="24"/>
              </w:rPr>
              <w:t xml:space="preserve"> </w:t>
            </w:r>
            <w:r w:rsidRPr="007B6CF5">
              <w:rPr>
                <w:rFonts w:ascii="Times New Roman" w:eastAsia="Calibri" w:hAnsi="Times New Roman" w:cs="Times New Roman"/>
                <w:b/>
                <w:bCs/>
                <w:sz w:val="24"/>
                <w:szCs w:val="24"/>
              </w:rPr>
              <w:t>pkt</w:t>
            </w:r>
          </w:p>
          <w:p w14:paraId="7F846144" w14:textId="77777777" w:rsidR="0042094A" w:rsidRDefault="0042094A" w:rsidP="0042094A">
            <w:pPr>
              <w:spacing w:after="0" w:line="240" w:lineRule="auto"/>
              <w:jc w:val="both"/>
              <w:rPr>
                <w:rFonts w:ascii="Times New Roman" w:eastAsia="Calibri" w:hAnsi="Times New Roman" w:cs="Times New Roman"/>
                <w:sz w:val="24"/>
                <w:szCs w:val="24"/>
              </w:rPr>
            </w:pPr>
          </w:p>
          <w:p w14:paraId="1BC8005C" w14:textId="77777777" w:rsidR="0042094A" w:rsidRPr="0042094A" w:rsidRDefault="0042094A" w:rsidP="0042094A">
            <w:pPr>
              <w:spacing w:after="0" w:line="240" w:lineRule="auto"/>
              <w:jc w:val="both"/>
              <w:rPr>
                <w:rFonts w:ascii="Times New Roman" w:eastAsia="Calibri" w:hAnsi="Times New Roman" w:cs="Times New Roman"/>
                <w:sz w:val="24"/>
                <w:szCs w:val="24"/>
              </w:rPr>
            </w:pPr>
          </w:p>
          <w:p w14:paraId="33017623" w14:textId="77777777" w:rsidR="00397DF1" w:rsidRDefault="00397DF1" w:rsidP="0042094A">
            <w:pPr>
              <w:spacing w:after="0" w:line="240" w:lineRule="auto"/>
              <w:jc w:val="both"/>
              <w:rPr>
                <w:rFonts w:ascii="Times New Roman" w:hAnsi="Times New Roman"/>
                <w:i/>
                <w:sz w:val="24"/>
                <w:szCs w:val="24"/>
              </w:rPr>
            </w:pPr>
          </w:p>
          <w:p w14:paraId="5CA4A688" w14:textId="21DB9582" w:rsidR="00397DF1" w:rsidRPr="00596F53" w:rsidRDefault="00397DF1" w:rsidP="0042094A">
            <w:pPr>
              <w:spacing w:after="0" w:line="240" w:lineRule="auto"/>
              <w:jc w:val="both"/>
              <w:rPr>
                <w:rFonts w:ascii="Times New Roman" w:hAnsi="Times New Roman"/>
                <w:i/>
                <w:sz w:val="24"/>
                <w:szCs w:val="24"/>
              </w:rPr>
            </w:pPr>
            <w:r w:rsidRPr="00397DF1">
              <w:rPr>
                <w:rFonts w:ascii="Times New Roman" w:hAnsi="Times New Roman"/>
                <w:i/>
                <w:sz w:val="24"/>
                <w:szCs w:val="24"/>
              </w:rPr>
              <w:t xml:space="preserve">Kryterium weryfikowane w oparciu o informacje zawarte we wniosku o przyznanie pomocy </w:t>
            </w:r>
          </w:p>
        </w:tc>
      </w:tr>
      <w:tr w:rsidR="00E17E7A" w:rsidRPr="00785D7D" w14:paraId="2AD1063A" w14:textId="77777777" w:rsidTr="00DC0C8F">
        <w:trPr>
          <w:gridAfter w:val="1"/>
          <w:wAfter w:w="6" w:type="dxa"/>
          <w:cantSplit/>
          <w:trHeight w:val="1349"/>
          <w:tblCellSpacing w:w="20" w:type="dxa"/>
        </w:trPr>
        <w:tc>
          <w:tcPr>
            <w:tcW w:w="517" w:type="dxa"/>
            <w:shd w:val="clear" w:color="auto" w:fill="FFFFFF"/>
            <w:vAlign w:val="center"/>
          </w:tcPr>
          <w:p w14:paraId="3F361A6B" w14:textId="77777777" w:rsidR="00E17E7A" w:rsidRPr="0093405C" w:rsidRDefault="00E17E7A" w:rsidP="00785D7D">
            <w:pPr>
              <w:numPr>
                <w:ilvl w:val="0"/>
                <w:numId w:val="19"/>
              </w:numPr>
              <w:spacing w:after="0" w:line="240" w:lineRule="auto"/>
              <w:ind w:left="473"/>
              <w:jc w:val="center"/>
              <w:rPr>
                <w:rFonts w:ascii="Times New Roman" w:eastAsia="Calibri" w:hAnsi="Times New Roman" w:cs="Times New Roman"/>
                <w:color w:val="FF0000"/>
              </w:rPr>
            </w:pPr>
          </w:p>
        </w:tc>
        <w:tc>
          <w:tcPr>
            <w:tcW w:w="2634" w:type="dxa"/>
            <w:shd w:val="clear" w:color="auto" w:fill="F2F2F2"/>
            <w:vAlign w:val="center"/>
          </w:tcPr>
          <w:p w14:paraId="57769F8F" w14:textId="2DF8579D" w:rsidR="00FF4B5F" w:rsidRPr="008933B5" w:rsidRDefault="00FF4B5F" w:rsidP="008933B5">
            <w:pPr>
              <w:spacing w:after="0" w:line="240" w:lineRule="auto"/>
              <w:jc w:val="center"/>
              <w:rPr>
                <w:rFonts w:ascii="Times New Roman" w:hAnsi="Times New Roman"/>
                <w:b/>
                <w:sz w:val="24"/>
                <w:szCs w:val="24"/>
              </w:rPr>
            </w:pPr>
            <w:r w:rsidRPr="008933B5">
              <w:rPr>
                <w:rFonts w:ascii="Times New Roman" w:hAnsi="Times New Roman"/>
                <w:b/>
                <w:sz w:val="24"/>
                <w:szCs w:val="24"/>
              </w:rPr>
              <w:t xml:space="preserve">Kwalifikacje </w:t>
            </w:r>
            <w:r w:rsidRPr="008933B5">
              <w:rPr>
                <w:rFonts w:ascii="Times New Roman" w:hAnsi="Times New Roman"/>
                <w:b/>
                <w:sz w:val="24"/>
                <w:szCs w:val="24"/>
              </w:rPr>
              <w:br/>
            </w:r>
            <w:r w:rsidR="008933B5">
              <w:rPr>
                <w:rFonts w:ascii="Times New Roman" w:hAnsi="Times New Roman"/>
                <w:b/>
                <w:sz w:val="24"/>
                <w:szCs w:val="24"/>
              </w:rPr>
              <w:t>lub</w:t>
            </w:r>
            <w:r w:rsidRPr="008933B5">
              <w:rPr>
                <w:rFonts w:ascii="Times New Roman" w:hAnsi="Times New Roman"/>
                <w:b/>
                <w:sz w:val="24"/>
                <w:szCs w:val="24"/>
              </w:rPr>
              <w:t xml:space="preserve"> doświadczenie wnioskodawcy</w:t>
            </w:r>
          </w:p>
          <w:p w14:paraId="7CD403BE" w14:textId="77777777" w:rsidR="00FF4B5F" w:rsidRPr="008933B5" w:rsidRDefault="00FF4B5F" w:rsidP="008933B5">
            <w:pPr>
              <w:spacing w:after="0" w:line="240" w:lineRule="auto"/>
              <w:jc w:val="center"/>
              <w:rPr>
                <w:rFonts w:ascii="Times New Roman" w:hAnsi="Times New Roman"/>
                <w:b/>
                <w:sz w:val="24"/>
                <w:szCs w:val="24"/>
              </w:rPr>
            </w:pPr>
          </w:p>
          <w:p w14:paraId="19A0504B" w14:textId="1FC72A48" w:rsidR="00E17E7A" w:rsidRPr="00397DF1" w:rsidRDefault="00FF4B5F" w:rsidP="008933B5">
            <w:pPr>
              <w:spacing w:line="360" w:lineRule="auto"/>
              <w:jc w:val="center"/>
              <w:rPr>
                <w:rFonts w:ascii="Times New Roman" w:eastAsia="Calibri" w:hAnsi="Times New Roman" w:cs="Times New Roman"/>
                <w:b/>
              </w:rPr>
            </w:pPr>
            <w:r w:rsidRPr="008933B5">
              <w:rPr>
                <w:rFonts w:ascii="Times New Roman" w:hAnsi="Times New Roman"/>
                <w:sz w:val="24"/>
                <w:szCs w:val="24"/>
              </w:rPr>
              <w:t xml:space="preserve">Max. liczba punktów </w:t>
            </w:r>
            <w:r w:rsidR="00F9778F">
              <w:rPr>
                <w:rFonts w:ascii="Times New Roman" w:hAnsi="Times New Roman"/>
                <w:sz w:val="24"/>
                <w:szCs w:val="24"/>
              </w:rPr>
              <w:br/>
            </w:r>
            <w:r w:rsidRPr="008933B5">
              <w:rPr>
                <w:rFonts w:ascii="Times New Roman" w:hAnsi="Times New Roman"/>
                <w:sz w:val="24"/>
                <w:szCs w:val="24"/>
              </w:rPr>
              <w:t>–</w:t>
            </w:r>
            <w:r w:rsidR="008933B5">
              <w:rPr>
                <w:rFonts w:ascii="Times New Roman" w:hAnsi="Times New Roman"/>
                <w:sz w:val="24"/>
                <w:szCs w:val="24"/>
              </w:rPr>
              <w:t xml:space="preserve"> </w:t>
            </w:r>
            <w:r w:rsidR="00985737">
              <w:rPr>
                <w:rFonts w:ascii="Times New Roman" w:hAnsi="Times New Roman"/>
                <w:sz w:val="24"/>
                <w:szCs w:val="24"/>
              </w:rPr>
              <w:t>1</w:t>
            </w:r>
            <w:r w:rsidR="008933B5">
              <w:rPr>
                <w:rFonts w:ascii="Times New Roman" w:hAnsi="Times New Roman"/>
                <w:sz w:val="24"/>
                <w:szCs w:val="24"/>
              </w:rPr>
              <w:t xml:space="preserve"> </w:t>
            </w:r>
            <w:r w:rsidRPr="008933B5">
              <w:rPr>
                <w:rFonts w:ascii="Times New Roman" w:hAnsi="Times New Roman"/>
                <w:sz w:val="24"/>
                <w:szCs w:val="24"/>
              </w:rPr>
              <w:t>pkt</w:t>
            </w:r>
          </w:p>
        </w:tc>
        <w:tc>
          <w:tcPr>
            <w:tcW w:w="5857" w:type="dxa"/>
            <w:shd w:val="clear" w:color="auto" w:fill="FFFFFF"/>
          </w:tcPr>
          <w:p w14:paraId="2E085C4F" w14:textId="77777777" w:rsidR="008933B5" w:rsidRPr="007B6CF5" w:rsidRDefault="008933B5" w:rsidP="008933B5">
            <w:pPr>
              <w:spacing w:after="0" w:line="240" w:lineRule="auto"/>
              <w:rPr>
                <w:rFonts w:ascii="Times New Roman" w:hAnsi="Times New Roman"/>
                <w:bCs/>
                <w:sz w:val="24"/>
                <w:szCs w:val="24"/>
              </w:rPr>
            </w:pPr>
            <w:r w:rsidRPr="007B6CF5">
              <w:rPr>
                <w:rFonts w:ascii="Times New Roman" w:hAnsi="Times New Roman"/>
                <w:bCs/>
                <w:sz w:val="24"/>
                <w:szCs w:val="24"/>
              </w:rPr>
              <w:t>Wnioskodawca posiada:</w:t>
            </w:r>
          </w:p>
          <w:p w14:paraId="11CA1A38" w14:textId="77777777" w:rsidR="008933B5" w:rsidRPr="008933B5" w:rsidRDefault="008933B5" w:rsidP="008933B5">
            <w:pPr>
              <w:spacing w:after="0" w:line="240" w:lineRule="auto"/>
              <w:rPr>
                <w:rFonts w:ascii="Times New Roman" w:hAnsi="Times New Roman"/>
                <w:sz w:val="24"/>
                <w:szCs w:val="24"/>
              </w:rPr>
            </w:pPr>
          </w:p>
          <w:p w14:paraId="2706049E" w14:textId="36CE968B" w:rsidR="008933B5" w:rsidRPr="008933B5" w:rsidRDefault="008933B5" w:rsidP="007B6CF5">
            <w:pPr>
              <w:spacing w:after="0" w:line="240" w:lineRule="auto"/>
              <w:jc w:val="both"/>
              <w:rPr>
                <w:rFonts w:ascii="Times New Roman" w:hAnsi="Times New Roman"/>
                <w:sz w:val="24"/>
                <w:szCs w:val="24"/>
              </w:rPr>
            </w:pPr>
            <w:r>
              <w:rPr>
                <w:rFonts w:ascii="Times New Roman" w:hAnsi="Times New Roman"/>
                <w:sz w:val="24"/>
                <w:szCs w:val="24"/>
              </w:rPr>
              <w:t>a</w:t>
            </w:r>
            <w:r w:rsidRPr="008933B5">
              <w:rPr>
                <w:rFonts w:ascii="Times New Roman" w:hAnsi="Times New Roman"/>
                <w:sz w:val="24"/>
                <w:szCs w:val="24"/>
              </w:rPr>
              <w:t xml:space="preserve">) udokumentowane kwalifikacje lub doświadczenie zbieżne z profilem planowanej działalności – </w:t>
            </w:r>
            <w:r w:rsidR="00985737" w:rsidRPr="00985737">
              <w:rPr>
                <w:rFonts w:ascii="Times New Roman" w:hAnsi="Times New Roman"/>
                <w:b/>
                <w:bCs/>
                <w:sz w:val="24"/>
                <w:szCs w:val="24"/>
              </w:rPr>
              <w:t>1</w:t>
            </w:r>
            <w:r w:rsidRPr="00985737">
              <w:rPr>
                <w:rFonts w:ascii="Times New Roman" w:hAnsi="Times New Roman"/>
                <w:b/>
                <w:bCs/>
                <w:sz w:val="24"/>
                <w:szCs w:val="24"/>
              </w:rPr>
              <w:t xml:space="preserve"> </w:t>
            </w:r>
            <w:r w:rsidRPr="008933B5">
              <w:rPr>
                <w:rFonts w:ascii="Times New Roman" w:hAnsi="Times New Roman"/>
                <w:b/>
                <w:sz w:val="24"/>
                <w:szCs w:val="24"/>
              </w:rPr>
              <w:t>pkt</w:t>
            </w:r>
            <w:r w:rsidRPr="008933B5">
              <w:rPr>
                <w:rFonts w:ascii="Times New Roman" w:hAnsi="Times New Roman"/>
                <w:sz w:val="24"/>
                <w:szCs w:val="24"/>
              </w:rPr>
              <w:t xml:space="preserve"> </w:t>
            </w:r>
          </w:p>
          <w:p w14:paraId="2CEBE403" w14:textId="7B043905" w:rsidR="008933B5" w:rsidRPr="008933B5" w:rsidRDefault="008933B5" w:rsidP="007B6CF5">
            <w:pPr>
              <w:spacing w:after="0" w:line="240" w:lineRule="auto"/>
              <w:jc w:val="both"/>
              <w:rPr>
                <w:rFonts w:ascii="Times New Roman" w:hAnsi="Times New Roman"/>
                <w:b/>
                <w:sz w:val="24"/>
                <w:szCs w:val="24"/>
              </w:rPr>
            </w:pPr>
            <w:r>
              <w:rPr>
                <w:rFonts w:ascii="Times New Roman" w:hAnsi="Times New Roman"/>
                <w:sz w:val="24"/>
                <w:szCs w:val="24"/>
              </w:rPr>
              <w:t>b</w:t>
            </w:r>
            <w:r w:rsidRPr="008933B5">
              <w:rPr>
                <w:rFonts w:ascii="Times New Roman" w:hAnsi="Times New Roman"/>
                <w:sz w:val="24"/>
                <w:szCs w:val="24"/>
              </w:rPr>
              <w:t xml:space="preserve">) nie spełniono warunków określonych dla kryterium </w:t>
            </w:r>
            <w:r w:rsidR="004235F4">
              <w:rPr>
                <w:rFonts w:ascii="Times New Roman" w:hAnsi="Times New Roman"/>
                <w:sz w:val="24"/>
                <w:szCs w:val="24"/>
              </w:rPr>
              <w:br/>
            </w:r>
            <w:r w:rsidRPr="008933B5">
              <w:rPr>
                <w:rFonts w:ascii="Times New Roman" w:hAnsi="Times New Roman"/>
                <w:sz w:val="24"/>
                <w:szCs w:val="24"/>
              </w:rPr>
              <w:t xml:space="preserve">– </w:t>
            </w:r>
            <w:r w:rsidRPr="008933B5">
              <w:rPr>
                <w:rFonts w:ascii="Times New Roman" w:hAnsi="Times New Roman"/>
                <w:b/>
                <w:sz w:val="24"/>
                <w:szCs w:val="24"/>
              </w:rPr>
              <w:t>0 pkt</w:t>
            </w:r>
          </w:p>
          <w:p w14:paraId="70970CEC" w14:textId="77777777" w:rsidR="008933B5" w:rsidRPr="008933B5" w:rsidRDefault="008933B5" w:rsidP="008933B5">
            <w:pPr>
              <w:spacing w:after="0" w:line="240" w:lineRule="auto"/>
              <w:rPr>
                <w:rFonts w:ascii="Times New Roman" w:hAnsi="Times New Roman"/>
                <w:b/>
                <w:sz w:val="24"/>
                <w:szCs w:val="24"/>
              </w:rPr>
            </w:pPr>
          </w:p>
          <w:p w14:paraId="6DD79EA9" w14:textId="55B42535" w:rsidR="008933B5" w:rsidRPr="008933B5" w:rsidRDefault="008933B5" w:rsidP="008933B5">
            <w:pPr>
              <w:spacing w:after="0" w:line="240" w:lineRule="auto"/>
              <w:jc w:val="both"/>
              <w:rPr>
                <w:rFonts w:ascii="Times New Roman" w:hAnsi="Times New Roman"/>
                <w:sz w:val="24"/>
                <w:szCs w:val="24"/>
              </w:rPr>
            </w:pPr>
            <w:r w:rsidRPr="008933B5">
              <w:rPr>
                <w:rFonts w:ascii="Times New Roman" w:hAnsi="Times New Roman"/>
                <w:sz w:val="24"/>
                <w:szCs w:val="24"/>
              </w:rPr>
              <w:t xml:space="preserve">Kryterium ma na celu zapewnienie prawidłowej realizacji operacji przez osoby/podmioty posiadające niezbędne kwalifikacje </w:t>
            </w:r>
            <w:r>
              <w:rPr>
                <w:rFonts w:ascii="Times New Roman" w:hAnsi="Times New Roman"/>
                <w:sz w:val="24"/>
                <w:szCs w:val="24"/>
              </w:rPr>
              <w:t>lub</w:t>
            </w:r>
            <w:r w:rsidRPr="008933B5">
              <w:rPr>
                <w:rFonts w:ascii="Times New Roman" w:hAnsi="Times New Roman"/>
                <w:sz w:val="24"/>
                <w:szCs w:val="24"/>
              </w:rPr>
              <w:t xml:space="preserve"> doświadczenie zbieżne z zakresem planowanej do dofinansowania operacji</w:t>
            </w:r>
            <w:r>
              <w:rPr>
                <w:rFonts w:ascii="Times New Roman" w:hAnsi="Times New Roman"/>
                <w:sz w:val="24"/>
                <w:szCs w:val="24"/>
              </w:rPr>
              <w:t xml:space="preserve">. </w:t>
            </w:r>
            <w:r w:rsidRPr="008933B5">
              <w:rPr>
                <w:rFonts w:ascii="Times New Roman" w:hAnsi="Times New Roman"/>
                <w:sz w:val="24"/>
                <w:szCs w:val="24"/>
              </w:rPr>
              <w:t>Posiadanie kwalifikacji zawodowych oznacza, że wnioskodawca posiada kwalifikacje zawodowe zbieżne z zakresem planowanej działalności gospodarczej, czego</w:t>
            </w:r>
            <w:r w:rsidR="004235F4">
              <w:rPr>
                <w:rFonts w:ascii="Times New Roman" w:hAnsi="Times New Roman"/>
                <w:sz w:val="24"/>
                <w:szCs w:val="24"/>
              </w:rPr>
              <w:t xml:space="preserve"> </w:t>
            </w:r>
            <w:r w:rsidRPr="008933B5">
              <w:rPr>
                <w:rFonts w:ascii="Times New Roman" w:hAnsi="Times New Roman"/>
                <w:sz w:val="24"/>
                <w:szCs w:val="24"/>
              </w:rPr>
              <w:t xml:space="preserve">potwierdzeniem są m.in.: dyplomy, certyfikaty, </w:t>
            </w:r>
            <w:r w:rsidR="00985737">
              <w:rPr>
                <w:rFonts w:ascii="Times New Roman" w:hAnsi="Times New Roman"/>
                <w:sz w:val="24"/>
                <w:szCs w:val="24"/>
              </w:rPr>
              <w:t xml:space="preserve">referencje, </w:t>
            </w:r>
            <w:r w:rsidRPr="008933B5">
              <w:rPr>
                <w:rFonts w:ascii="Times New Roman" w:hAnsi="Times New Roman"/>
                <w:sz w:val="24"/>
                <w:szCs w:val="24"/>
              </w:rPr>
              <w:t>zaświadczenia o</w:t>
            </w:r>
            <w:r w:rsidR="00985737">
              <w:rPr>
                <w:rFonts w:ascii="Times New Roman" w:hAnsi="Times New Roman"/>
                <w:sz w:val="24"/>
                <w:szCs w:val="24"/>
              </w:rPr>
              <w:t xml:space="preserve"> </w:t>
            </w:r>
            <w:r w:rsidRPr="008933B5">
              <w:rPr>
                <w:rFonts w:ascii="Times New Roman" w:hAnsi="Times New Roman"/>
                <w:sz w:val="24"/>
                <w:szCs w:val="24"/>
              </w:rPr>
              <w:t>odbytych kursach, szkoleniach, dokumenty potwierdzające prawo wykonywania zawodu zgodnie z przepisami odrębnymi.</w:t>
            </w:r>
          </w:p>
          <w:p w14:paraId="03EEAD03" w14:textId="77777777" w:rsidR="008933B5" w:rsidRPr="008933B5" w:rsidRDefault="008933B5" w:rsidP="008933B5">
            <w:pPr>
              <w:spacing w:after="0" w:line="240" w:lineRule="auto"/>
              <w:jc w:val="both"/>
              <w:rPr>
                <w:rFonts w:ascii="Times New Roman" w:hAnsi="Times New Roman"/>
                <w:sz w:val="24"/>
                <w:szCs w:val="24"/>
              </w:rPr>
            </w:pPr>
            <w:r w:rsidRPr="008933B5">
              <w:rPr>
                <w:rFonts w:ascii="Times New Roman" w:hAnsi="Times New Roman"/>
                <w:sz w:val="24"/>
                <w:szCs w:val="24"/>
              </w:rPr>
              <w:t xml:space="preserve"> </w:t>
            </w:r>
            <w:r w:rsidRPr="008933B5">
              <w:rPr>
                <w:rFonts w:ascii="Times New Roman" w:hAnsi="Times New Roman"/>
                <w:sz w:val="24"/>
                <w:szCs w:val="24"/>
              </w:rPr>
              <w:br/>
            </w:r>
            <w:r w:rsidRPr="008933B5">
              <w:rPr>
                <w:rFonts w:ascii="Times New Roman" w:hAnsi="Times New Roman"/>
                <w:b/>
                <w:sz w:val="24"/>
                <w:szCs w:val="24"/>
              </w:rPr>
              <w:t>Oświadczenia wnioskodawcy nie będą honorowane.</w:t>
            </w:r>
          </w:p>
          <w:p w14:paraId="76700A0D" w14:textId="77777777" w:rsidR="008933B5" w:rsidRPr="008933B5" w:rsidRDefault="008933B5" w:rsidP="008933B5">
            <w:pPr>
              <w:spacing w:after="0" w:line="240" w:lineRule="auto"/>
              <w:rPr>
                <w:rFonts w:ascii="Times New Roman" w:hAnsi="Times New Roman"/>
                <w:b/>
                <w:sz w:val="24"/>
                <w:szCs w:val="24"/>
              </w:rPr>
            </w:pPr>
          </w:p>
          <w:p w14:paraId="3635036C" w14:textId="041C4530" w:rsidR="00E17E7A" w:rsidRPr="00397DF1" w:rsidRDefault="003F16B9" w:rsidP="008933B5">
            <w:pPr>
              <w:rPr>
                <w:rFonts w:ascii="Times New Roman" w:eastAsia="Calibri" w:hAnsi="Times New Roman" w:cs="Times New Roman"/>
                <w:sz w:val="24"/>
                <w:szCs w:val="24"/>
              </w:rPr>
            </w:pPr>
            <w:r w:rsidRPr="00397DF1">
              <w:rPr>
                <w:rFonts w:ascii="Times New Roman" w:hAnsi="Times New Roman"/>
                <w:i/>
                <w:sz w:val="24"/>
                <w:szCs w:val="24"/>
              </w:rPr>
              <w:t>Kryterium weryfikowane w oparciu o</w:t>
            </w:r>
            <w:r w:rsidR="008933B5" w:rsidRPr="008933B5">
              <w:rPr>
                <w:rFonts w:ascii="Times New Roman" w:hAnsi="Times New Roman"/>
                <w:i/>
                <w:sz w:val="24"/>
                <w:szCs w:val="24"/>
              </w:rPr>
              <w:t xml:space="preserve"> załączniki do wniosku o przyznaniu pomocy.</w:t>
            </w:r>
          </w:p>
        </w:tc>
      </w:tr>
      <w:tr w:rsidR="004235F4" w:rsidRPr="00785D7D" w14:paraId="7275F932" w14:textId="77777777" w:rsidTr="00DC0C8F">
        <w:trPr>
          <w:gridAfter w:val="1"/>
          <w:wAfter w:w="6" w:type="dxa"/>
          <w:cantSplit/>
          <w:trHeight w:val="1349"/>
          <w:tblCellSpacing w:w="20" w:type="dxa"/>
        </w:trPr>
        <w:tc>
          <w:tcPr>
            <w:tcW w:w="517" w:type="dxa"/>
            <w:shd w:val="clear" w:color="auto" w:fill="FFFFFF"/>
            <w:vAlign w:val="center"/>
          </w:tcPr>
          <w:p w14:paraId="32A02B89" w14:textId="77777777" w:rsidR="004235F4" w:rsidRPr="0093405C" w:rsidRDefault="004235F4" w:rsidP="00785D7D">
            <w:pPr>
              <w:numPr>
                <w:ilvl w:val="0"/>
                <w:numId w:val="19"/>
              </w:numPr>
              <w:spacing w:after="0" w:line="240" w:lineRule="auto"/>
              <w:ind w:left="473"/>
              <w:jc w:val="center"/>
              <w:rPr>
                <w:rFonts w:ascii="Times New Roman" w:eastAsia="Calibri" w:hAnsi="Times New Roman" w:cs="Times New Roman"/>
                <w:color w:val="FF0000"/>
              </w:rPr>
            </w:pPr>
          </w:p>
        </w:tc>
        <w:tc>
          <w:tcPr>
            <w:tcW w:w="2634" w:type="dxa"/>
            <w:shd w:val="clear" w:color="auto" w:fill="F2F2F2"/>
            <w:vAlign w:val="center"/>
          </w:tcPr>
          <w:p w14:paraId="055F6C21" w14:textId="77777777" w:rsidR="004235F4" w:rsidRPr="00FF4B5F" w:rsidRDefault="004235F4" w:rsidP="004235F4">
            <w:pPr>
              <w:spacing w:after="0" w:line="240" w:lineRule="auto"/>
              <w:jc w:val="center"/>
              <w:rPr>
                <w:rFonts w:ascii="Times New Roman" w:hAnsi="Times New Roman"/>
                <w:b/>
                <w:sz w:val="24"/>
                <w:szCs w:val="24"/>
              </w:rPr>
            </w:pPr>
            <w:r w:rsidRPr="00FF4B5F">
              <w:rPr>
                <w:rFonts w:ascii="Times New Roman" w:hAnsi="Times New Roman"/>
                <w:b/>
                <w:sz w:val="24"/>
                <w:szCs w:val="24"/>
              </w:rPr>
              <w:t xml:space="preserve">Udział </w:t>
            </w:r>
            <w:r>
              <w:rPr>
                <w:rFonts w:ascii="Times New Roman" w:hAnsi="Times New Roman"/>
                <w:b/>
                <w:sz w:val="24"/>
                <w:szCs w:val="24"/>
              </w:rPr>
              <w:br/>
            </w:r>
            <w:r w:rsidRPr="00FF4B5F">
              <w:rPr>
                <w:rFonts w:ascii="Times New Roman" w:hAnsi="Times New Roman"/>
                <w:b/>
                <w:sz w:val="24"/>
                <w:szCs w:val="24"/>
              </w:rPr>
              <w:t xml:space="preserve">w spotkaniach  </w:t>
            </w:r>
            <w:proofErr w:type="spellStart"/>
            <w:r w:rsidRPr="00FF4B5F">
              <w:rPr>
                <w:rFonts w:ascii="Times New Roman" w:hAnsi="Times New Roman"/>
                <w:b/>
                <w:sz w:val="24"/>
                <w:szCs w:val="24"/>
              </w:rPr>
              <w:t>konsultacyjno</w:t>
            </w:r>
            <w:proofErr w:type="spellEnd"/>
            <w:r w:rsidRPr="00FF4B5F">
              <w:rPr>
                <w:rFonts w:ascii="Times New Roman" w:hAnsi="Times New Roman"/>
                <w:b/>
                <w:sz w:val="24"/>
                <w:szCs w:val="24"/>
              </w:rPr>
              <w:t xml:space="preserve">  – doradczych i/lub doradztwo indywidualne Biura LGD</w:t>
            </w:r>
          </w:p>
          <w:p w14:paraId="38C3D3AE" w14:textId="77777777" w:rsidR="004235F4" w:rsidRPr="00FF4B5F" w:rsidRDefault="004235F4" w:rsidP="004235F4">
            <w:pPr>
              <w:spacing w:after="0" w:line="240" w:lineRule="auto"/>
              <w:jc w:val="center"/>
              <w:rPr>
                <w:rFonts w:ascii="Times New Roman" w:hAnsi="Times New Roman"/>
                <w:b/>
                <w:sz w:val="24"/>
                <w:szCs w:val="24"/>
              </w:rPr>
            </w:pPr>
          </w:p>
          <w:p w14:paraId="45B2F9DD" w14:textId="36ADDD87" w:rsidR="004235F4" w:rsidRPr="008933B5" w:rsidRDefault="004235F4" w:rsidP="004235F4">
            <w:pPr>
              <w:spacing w:after="0" w:line="240" w:lineRule="auto"/>
              <w:jc w:val="center"/>
              <w:rPr>
                <w:rFonts w:ascii="Times New Roman" w:hAnsi="Times New Roman"/>
                <w:b/>
                <w:sz w:val="24"/>
                <w:szCs w:val="24"/>
              </w:rPr>
            </w:pPr>
            <w:r w:rsidRPr="00FF4B5F">
              <w:rPr>
                <w:rFonts w:ascii="Times New Roman" w:hAnsi="Times New Roman"/>
                <w:sz w:val="24"/>
                <w:szCs w:val="24"/>
              </w:rPr>
              <w:t xml:space="preserve">Max. liczba punktów </w:t>
            </w:r>
            <w:r w:rsidR="00F9778F">
              <w:rPr>
                <w:rFonts w:ascii="Times New Roman" w:hAnsi="Times New Roman"/>
                <w:sz w:val="24"/>
                <w:szCs w:val="24"/>
              </w:rPr>
              <w:br/>
            </w:r>
            <w:r w:rsidRPr="00FF4B5F">
              <w:rPr>
                <w:rFonts w:ascii="Times New Roman" w:hAnsi="Times New Roman"/>
                <w:sz w:val="24"/>
                <w:szCs w:val="24"/>
              </w:rPr>
              <w:t>–</w:t>
            </w:r>
            <w:r>
              <w:rPr>
                <w:rFonts w:ascii="Times New Roman" w:hAnsi="Times New Roman"/>
                <w:sz w:val="24"/>
                <w:szCs w:val="24"/>
              </w:rPr>
              <w:t xml:space="preserve"> </w:t>
            </w:r>
            <w:r w:rsidRPr="008933B5">
              <w:rPr>
                <w:rFonts w:ascii="Times New Roman" w:hAnsi="Times New Roman"/>
                <w:sz w:val="24"/>
                <w:szCs w:val="24"/>
              </w:rPr>
              <w:t>2</w:t>
            </w:r>
            <w:r>
              <w:rPr>
                <w:rFonts w:ascii="Times New Roman" w:hAnsi="Times New Roman"/>
                <w:sz w:val="24"/>
                <w:szCs w:val="24"/>
              </w:rPr>
              <w:t xml:space="preserve"> </w:t>
            </w:r>
            <w:r w:rsidRPr="00FF4B5F">
              <w:rPr>
                <w:rFonts w:ascii="Times New Roman" w:hAnsi="Times New Roman"/>
                <w:sz w:val="24"/>
                <w:szCs w:val="24"/>
              </w:rPr>
              <w:t>pkt</w:t>
            </w:r>
          </w:p>
        </w:tc>
        <w:tc>
          <w:tcPr>
            <w:tcW w:w="5857" w:type="dxa"/>
            <w:shd w:val="clear" w:color="auto" w:fill="FFFFFF"/>
          </w:tcPr>
          <w:p w14:paraId="6EEC5C2C" w14:textId="77777777" w:rsidR="004235F4" w:rsidRPr="007B6CF5" w:rsidRDefault="004235F4" w:rsidP="004235F4">
            <w:pPr>
              <w:spacing w:after="0" w:line="240" w:lineRule="auto"/>
              <w:rPr>
                <w:rFonts w:ascii="Times New Roman" w:hAnsi="Times New Roman"/>
                <w:bCs/>
                <w:sz w:val="24"/>
                <w:szCs w:val="24"/>
              </w:rPr>
            </w:pPr>
            <w:r w:rsidRPr="007B6CF5">
              <w:rPr>
                <w:rFonts w:ascii="Times New Roman" w:hAnsi="Times New Roman"/>
                <w:bCs/>
                <w:sz w:val="24"/>
                <w:szCs w:val="24"/>
              </w:rPr>
              <w:t>Wnioskodawca:</w:t>
            </w:r>
          </w:p>
          <w:p w14:paraId="7C98E41D" w14:textId="77777777" w:rsidR="004235F4" w:rsidRPr="00FF4B5F" w:rsidRDefault="004235F4" w:rsidP="004235F4">
            <w:pPr>
              <w:spacing w:after="0" w:line="240" w:lineRule="auto"/>
              <w:rPr>
                <w:rFonts w:ascii="Times New Roman" w:hAnsi="Times New Roman"/>
                <w:sz w:val="24"/>
                <w:szCs w:val="24"/>
              </w:rPr>
            </w:pPr>
          </w:p>
          <w:p w14:paraId="10742E8A" w14:textId="77777777" w:rsidR="004235F4" w:rsidRPr="00FF4B5F" w:rsidRDefault="004235F4" w:rsidP="004235F4">
            <w:pPr>
              <w:spacing w:after="0" w:line="240" w:lineRule="auto"/>
              <w:jc w:val="both"/>
              <w:rPr>
                <w:rFonts w:ascii="Times New Roman" w:hAnsi="Times New Roman"/>
                <w:sz w:val="24"/>
                <w:szCs w:val="24"/>
              </w:rPr>
            </w:pPr>
            <w:r w:rsidRPr="00FF4B5F">
              <w:rPr>
                <w:rFonts w:ascii="Times New Roman" w:hAnsi="Times New Roman"/>
                <w:sz w:val="24"/>
                <w:szCs w:val="24"/>
              </w:rPr>
              <w:t xml:space="preserve">a) korzystał ze spotkań </w:t>
            </w:r>
            <w:proofErr w:type="spellStart"/>
            <w:r w:rsidRPr="00FF4B5F">
              <w:rPr>
                <w:rFonts w:ascii="Times New Roman" w:hAnsi="Times New Roman"/>
                <w:sz w:val="24"/>
                <w:szCs w:val="24"/>
              </w:rPr>
              <w:t>konsultacyjno</w:t>
            </w:r>
            <w:proofErr w:type="spellEnd"/>
            <w:r w:rsidRPr="00FF4B5F">
              <w:rPr>
                <w:rFonts w:ascii="Times New Roman" w:hAnsi="Times New Roman"/>
                <w:sz w:val="24"/>
                <w:szCs w:val="24"/>
              </w:rPr>
              <w:t xml:space="preserve"> – doradczych i/lub doradztwa indywidualnego udzielanego przez Biuro LGD - </w:t>
            </w:r>
            <w:r w:rsidRPr="00FF4B5F">
              <w:rPr>
                <w:rFonts w:ascii="Times New Roman" w:hAnsi="Times New Roman"/>
                <w:b/>
                <w:bCs/>
                <w:sz w:val="24"/>
                <w:szCs w:val="24"/>
              </w:rPr>
              <w:t>2</w:t>
            </w:r>
            <w:r w:rsidRPr="00FF4B5F">
              <w:rPr>
                <w:rFonts w:ascii="Times New Roman" w:hAnsi="Times New Roman"/>
                <w:b/>
                <w:sz w:val="24"/>
                <w:szCs w:val="24"/>
              </w:rPr>
              <w:t xml:space="preserve"> pkt</w:t>
            </w:r>
            <w:r w:rsidRPr="00FF4B5F">
              <w:rPr>
                <w:rFonts w:ascii="Times New Roman" w:hAnsi="Times New Roman"/>
                <w:sz w:val="24"/>
                <w:szCs w:val="24"/>
              </w:rPr>
              <w:t xml:space="preserve"> </w:t>
            </w:r>
          </w:p>
          <w:p w14:paraId="542A1D4D" w14:textId="77777777" w:rsidR="004235F4" w:rsidRPr="00FF4B5F" w:rsidRDefault="004235F4" w:rsidP="004235F4">
            <w:pPr>
              <w:spacing w:after="0" w:line="240" w:lineRule="auto"/>
              <w:jc w:val="both"/>
              <w:rPr>
                <w:rFonts w:ascii="Times New Roman" w:hAnsi="Times New Roman"/>
                <w:sz w:val="24"/>
                <w:szCs w:val="24"/>
              </w:rPr>
            </w:pPr>
            <w:r w:rsidRPr="00FF4B5F">
              <w:rPr>
                <w:rFonts w:ascii="Times New Roman" w:hAnsi="Times New Roman"/>
                <w:sz w:val="24"/>
                <w:szCs w:val="24"/>
              </w:rPr>
              <w:t xml:space="preserve">b) nie korzystał ze spotkań </w:t>
            </w:r>
            <w:proofErr w:type="spellStart"/>
            <w:r w:rsidRPr="00FF4B5F">
              <w:rPr>
                <w:rFonts w:ascii="Times New Roman" w:hAnsi="Times New Roman"/>
                <w:sz w:val="24"/>
                <w:szCs w:val="24"/>
              </w:rPr>
              <w:t>konsultacyjno</w:t>
            </w:r>
            <w:proofErr w:type="spellEnd"/>
            <w:r w:rsidRPr="00FF4B5F">
              <w:rPr>
                <w:rFonts w:ascii="Times New Roman" w:hAnsi="Times New Roman"/>
                <w:sz w:val="24"/>
                <w:szCs w:val="24"/>
              </w:rPr>
              <w:t xml:space="preserve"> – doradczych i/lub doradztwa indywidualnego udzielanego przez Biuro LGD – </w:t>
            </w:r>
            <w:r w:rsidRPr="00FF4B5F">
              <w:rPr>
                <w:rFonts w:ascii="Times New Roman" w:hAnsi="Times New Roman"/>
                <w:b/>
                <w:sz w:val="24"/>
                <w:szCs w:val="24"/>
              </w:rPr>
              <w:t>0 pkt</w:t>
            </w:r>
            <w:r w:rsidRPr="00FF4B5F">
              <w:rPr>
                <w:rFonts w:ascii="Times New Roman" w:hAnsi="Times New Roman"/>
                <w:sz w:val="24"/>
                <w:szCs w:val="24"/>
              </w:rPr>
              <w:t xml:space="preserve"> </w:t>
            </w:r>
          </w:p>
          <w:p w14:paraId="6EB30383" w14:textId="77777777" w:rsidR="004235F4" w:rsidRPr="00FF4B5F" w:rsidRDefault="004235F4" w:rsidP="004235F4">
            <w:pPr>
              <w:spacing w:after="0" w:line="240" w:lineRule="auto"/>
              <w:jc w:val="both"/>
              <w:rPr>
                <w:rFonts w:ascii="Times New Roman" w:hAnsi="Times New Roman"/>
                <w:sz w:val="24"/>
                <w:szCs w:val="24"/>
              </w:rPr>
            </w:pPr>
            <w:r w:rsidRPr="00FF4B5F">
              <w:rPr>
                <w:rFonts w:ascii="Times New Roman" w:hAnsi="Times New Roman"/>
                <w:sz w:val="24"/>
                <w:szCs w:val="24"/>
              </w:rPr>
              <w:t xml:space="preserve"> </w:t>
            </w:r>
          </w:p>
          <w:p w14:paraId="649AB20C" w14:textId="77777777" w:rsidR="004235F4" w:rsidRPr="00FF4B5F" w:rsidRDefault="004235F4" w:rsidP="004235F4">
            <w:pPr>
              <w:spacing w:after="0" w:line="240" w:lineRule="auto"/>
              <w:jc w:val="both"/>
              <w:rPr>
                <w:rFonts w:ascii="Times New Roman" w:hAnsi="Times New Roman"/>
                <w:sz w:val="24"/>
                <w:szCs w:val="24"/>
              </w:rPr>
            </w:pPr>
            <w:r w:rsidRPr="00FF4B5F">
              <w:rPr>
                <w:rFonts w:ascii="Times New Roman" w:hAnsi="Times New Roman"/>
                <w:sz w:val="24"/>
                <w:szCs w:val="24"/>
              </w:rPr>
              <w:t xml:space="preserve">Kryterium zostanie uznane za spełnione, jeżeli wnioskodawca korzystał ze spotkań </w:t>
            </w:r>
            <w:proofErr w:type="spellStart"/>
            <w:r w:rsidRPr="00FF4B5F">
              <w:rPr>
                <w:rFonts w:ascii="Times New Roman" w:hAnsi="Times New Roman"/>
                <w:sz w:val="24"/>
                <w:szCs w:val="24"/>
              </w:rPr>
              <w:t>konsultacyjno</w:t>
            </w:r>
            <w:proofErr w:type="spellEnd"/>
            <w:r w:rsidRPr="00FF4B5F">
              <w:rPr>
                <w:rFonts w:ascii="Times New Roman" w:hAnsi="Times New Roman"/>
                <w:sz w:val="24"/>
                <w:szCs w:val="24"/>
              </w:rPr>
              <w:t xml:space="preserve"> – doradczych lub/i doradztwa indywidualnego Biura LGD </w:t>
            </w:r>
            <w:r>
              <w:rPr>
                <w:rFonts w:ascii="Times New Roman" w:hAnsi="Times New Roman"/>
                <w:sz w:val="24"/>
                <w:szCs w:val="24"/>
              </w:rPr>
              <w:br/>
            </w:r>
            <w:r w:rsidRPr="00FF4B5F">
              <w:rPr>
                <w:rFonts w:ascii="Times New Roman" w:hAnsi="Times New Roman"/>
                <w:sz w:val="24"/>
                <w:szCs w:val="24"/>
              </w:rPr>
              <w:t xml:space="preserve">w ramach naboru tematycznego, w którym planuje złożyć wniosek w ramach LSR na lata 2023 – 2027. </w:t>
            </w:r>
          </w:p>
          <w:p w14:paraId="1DAD6122" w14:textId="77777777" w:rsidR="004235F4" w:rsidRPr="00FF4B5F" w:rsidRDefault="004235F4" w:rsidP="004235F4">
            <w:pPr>
              <w:spacing w:after="0" w:line="240" w:lineRule="auto"/>
              <w:jc w:val="both"/>
              <w:rPr>
                <w:rFonts w:ascii="Times New Roman" w:hAnsi="Times New Roman"/>
                <w:sz w:val="24"/>
                <w:szCs w:val="24"/>
              </w:rPr>
            </w:pPr>
          </w:p>
          <w:p w14:paraId="7E287DFB" w14:textId="1F7428F9" w:rsidR="004235F4" w:rsidRPr="008933B5" w:rsidRDefault="004235F4" w:rsidP="004235F4">
            <w:pPr>
              <w:spacing w:after="0" w:line="240" w:lineRule="auto"/>
              <w:rPr>
                <w:rFonts w:ascii="Times New Roman" w:hAnsi="Times New Roman"/>
                <w:b/>
                <w:sz w:val="24"/>
                <w:szCs w:val="24"/>
              </w:rPr>
            </w:pPr>
            <w:r w:rsidRPr="00397DF1">
              <w:rPr>
                <w:rFonts w:ascii="Times New Roman" w:hAnsi="Times New Roman"/>
                <w:i/>
                <w:sz w:val="24"/>
                <w:szCs w:val="24"/>
              </w:rPr>
              <w:t xml:space="preserve">Kryterium weryfikowane w oparciu o </w:t>
            </w:r>
            <w:r w:rsidRPr="00FF4B5F">
              <w:rPr>
                <w:rFonts w:ascii="Times New Roman" w:hAnsi="Times New Roman"/>
                <w:i/>
                <w:sz w:val="24"/>
                <w:szCs w:val="24"/>
              </w:rPr>
              <w:t xml:space="preserve">dokumenty: rejestr doradztwa, listy obecności z grupowych spotkań </w:t>
            </w:r>
            <w:proofErr w:type="spellStart"/>
            <w:r w:rsidRPr="00FF4B5F">
              <w:rPr>
                <w:rFonts w:ascii="Times New Roman" w:hAnsi="Times New Roman"/>
                <w:i/>
                <w:sz w:val="24"/>
                <w:szCs w:val="24"/>
              </w:rPr>
              <w:t>konsultacyjno</w:t>
            </w:r>
            <w:proofErr w:type="spellEnd"/>
            <w:r w:rsidRPr="00FF4B5F">
              <w:rPr>
                <w:rFonts w:ascii="Times New Roman" w:hAnsi="Times New Roman"/>
                <w:i/>
                <w:sz w:val="24"/>
                <w:szCs w:val="24"/>
              </w:rPr>
              <w:t xml:space="preserve"> – doradczych.</w:t>
            </w:r>
          </w:p>
        </w:tc>
      </w:tr>
      <w:tr w:rsidR="00BF3733" w:rsidRPr="0093405C" w14:paraId="30FECA2B" w14:textId="77777777" w:rsidTr="00985737">
        <w:trPr>
          <w:cantSplit/>
          <w:trHeight w:val="317"/>
          <w:tblCellSpacing w:w="20" w:type="dxa"/>
        </w:trPr>
        <w:tc>
          <w:tcPr>
            <w:tcW w:w="9134" w:type="dxa"/>
            <w:gridSpan w:val="4"/>
            <w:shd w:val="clear" w:color="auto" w:fill="F2F2F2"/>
          </w:tcPr>
          <w:p w14:paraId="10A485A0" w14:textId="31267E47" w:rsidR="00BF3733" w:rsidRPr="00BF3733" w:rsidRDefault="00BF3733" w:rsidP="00BF3733">
            <w:pPr>
              <w:rPr>
                <w:rFonts w:ascii="Times New Roman" w:eastAsia="Calibri" w:hAnsi="Times New Roman" w:cs="Times New Roman"/>
                <w:b/>
                <w:bCs/>
                <w:sz w:val="24"/>
                <w:szCs w:val="24"/>
              </w:rPr>
            </w:pPr>
            <w:r w:rsidRPr="00BF3733">
              <w:rPr>
                <w:rFonts w:ascii="Times New Roman" w:eastAsia="Calibri" w:hAnsi="Times New Roman" w:cs="Times New Roman"/>
                <w:b/>
                <w:bCs/>
                <w:sz w:val="24"/>
                <w:szCs w:val="24"/>
              </w:rPr>
              <w:t xml:space="preserve">Maksymalna liczba punktów: </w:t>
            </w:r>
            <w:r>
              <w:rPr>
                <w:rFonts w:ascii="Times New Roman" w:eastAsia="Calibri" w:hAnsi="Times New Roman" w:cs="Times New Roman"/>
                <w:b/>
                <w:bCs/>
                <w:sz w:val="24"/>
                <w:szCs w:val="24"/>
              </w:rPr>
              <w:t xml:space="preserve"> </w:t>
            </w:r>
            <w:r w:rsidRPr="00BF3733">
              <w:rPr>
                <w:rFonts w:ascii="Times New Roman" w:eastAsia="Calibri" w:hAnsi="Times New Roman" w:cs="Times New Roman"/>
                <w:b/>
                <w:bCs/>
                <w:sz w:val="24"/>
                <w:szCs w:val="24"/>
                <w:u w:val="single"/>
              </w:rPr>
              <w:t>1</w:t>
            </w:r>
            <w:r w:rsidR="004235F4">
              <w:rPr>
                <w:rFonts w:ascii="Times New Roman" w:eastAsia="Calibri" w:hAnsi="Times New Roman" w:cs="Times New Roman"/>
                <w:b/>
                <w:bCs/>
                <w:sz w:val="24"/>
                <w:szCs w:val="24"/>
                <w:u w:val="single"/>
              </w:rPr>
              <w:t>2</w:t>
            </w:r>
            <w:r w:rsidRPr="00BF3733">
              <w:rPr>
                <w:rFonts w:ascii="Times New Roman" w:eastAsia="Calibri" w:hAnsi="Times New Roman" w:cs="Times New Roman"/>
                <w:b/>
                <w:bCs/>
                <w:sz w:val="24"/>
                <w:szCs w:val="24"/>
                <w:u w:val="single"/>
              </w:rPr>
              <w:t xml:space="preserve"> pkt</w:t>
            </w:r>
          </w:p>
          <w:p w14:paraId="20211A68" w14:textId="278767C4" w:rsidR="00BF3733" w:rsidRPr="0093405C" w:rsidRDefault="00BF3733" w:rsidP="000F3376">
            <w:pPr>
              <w:jc w:val="right"/>
              <w:rPr>
                <w:rFonts w:ascii="Times New Roman" w:eastAsia="Calibri" w:hAnsi="Times New Roman" w:cs="Times New Roman"/>
                <w:color w:val="FF0000"/>
              </w:rPr>
            </w:pPr>
          </w:p>
        </w:tc>
      </w:tr>
    </w:tbl>
    <w:p w14:paraId="3E790E09" w14:textId="77777777" w:rsidR="00785D7D" w:rsidRPr="00785D7D" w:rsidRDefault="00785D7D" w:rsidP="00785D7D">
      <w:pPr>
        <w:spacing w:line="360" w:lineRule="auto"/>
        <w:rPr>
          <w:rFonts w:ascii="Arial" w:eastAsia="Calibri" w:hAnsi="Arial" w:cs="Arial"/>
        </w:rPr>
      </w:pPr>
    </w:p>
    <w:p w14:paraId="451C42D1" w14:textId="6E67DAA4" w:rsidR="00785D7D" w:rsidRDefault="00785D7D" w:rsidP="00785D7D">
      <w:pPr>
        <w:rPr>
          <w:rFonts w:ascii="Arial" w:eastAsia="Calibri" w:hAnsi="Arial" w:cs="Arial"/>
        </w:rPr>
      </w:pPr>
    </w:p>
    <w:p w14:paraId="6D5F5CEB" w14:textId="77777777" w:rsidR="00596F53" w:rsidRDefault="00596F53" w:rsidP="00785D7D">
      <w:pPr>
        <w:rPr>
          <w:rFonts w:ascii="Arial" w:eastAsia="Calibri" w:hAnsi="Arial" w:cs="Arial"/>
        </w:rPr>
      </w:pPr>
    </w:p>
    <w:p w14:paraId="0C884827" w14:textId="77777777" w:rsidR="00596F53" w:rsidRDefault="00596F53" w:rsidP="00785D7D">
      <w:pPr>
        <w:rPr>
          <w:rFonts w:ascii="Arial" w:eastAsia="Calibri" w:hAnsi="Arial" w:cs="Arial"/>
        </w:rPr>
      </w:pPr>
    </w:p>
    <w:p w14:paraId="683C13B4" w14:textId="77777777" w:rsidR="00785D7D" w:rsidRPr="00785D7D" w:rsidRDefault="00785D7D" w:rsidP="00785D7D">
      <w:pPr>
        <w:autoSpaceDE w:val="0"/>
        <w:autoSpaceDN w:val="0"/>
        <w:adjustRightInd w:val="0"/>
        <w:spacing w:after="0" w:line="240" w:lineRule="auto"/>
        <w:rPr>
          <w:rFonts w:ascii="Arial" w:eastAsia="Calibri" w:hAnsi="Arial" w:cs="Arial"/>
          <w:b/>
          <w:color w:val="000000"/>
        </w:rPr>
      </w:pPr>
    </w:p>
    <w:p w14:paraId="26D44E98" w14:textId="77777777" w:rsidR="00E912E8" w:rsidRDefault="00E912E8" w:rsidP="00E912E8">
      <w:pPr>
        <w:spacing w:after="0" w:line="240" w:lineRule="auto"/>
        <w:jc w:val="center"/>
        <w:rPr>
          <w:rFonts w:ascii="Times New Roman" w:eastAsia="Times New Roman" w:hAnsi="Times New Roman" w:cs="Times New Roman"/>
          <w:b/>
          <w:sz w:val="24"/>
          <w:szCs w:val="24"/>
          <w:u w:val="single"/>
          <w:lang w:eastAsia="pl-PL" w:bidi="en-US"/>
        </w:rPr>
      </w:pPr>
      <w:r w:rsidRPr="00E404DC">
        <w:rPr>
          <w:rFonts w:ascii="Times New Roman" w:eastAsia="Times New Roman" w:hAnsi="Times New Roman" w:cs="Times New Roman"/>
          <w:b/>
          <w:sz w:val="24"/>
          <w:szCs w:val="24"/>
          <w:u w:val="single"/>
          <w:lang w:eastAsia="pl-PL" w:bidi="en-US"/>
        </w:rPr>
        <w:lastRenderedPageBreak/>
        <w:t>Przedsięwzięcie</w:t>
      </w:r>
      <w:r>
        <w:rPr>
          <w:rFonts w:ascii="Times New Roman" w:eastAsia="Times New Roman" w:hAnsi="Times New Roman" w:cs="Times New Roman"/>
          <w:b/>
          <w:sz w:val="24"/>
          <w:szCs w:val="24"/>
          <w:u w:val="single"/>
          <w:lang w:eastAsia="pl-PL" w:bidi="en-US"/>
        </w:rPr>
        <w:t xml:space="preserve"> 2.1. –Wsparcie komercyjnej oferty usług turystycznych i okołoturystycznych, w tym zagród edukacyjnych </w:t>
      </w:r>
    </w:p>
    <w:p w14:paraId="0B7C4A1D" w14:textId="77777777" w:rsidR="00E912E8" w:rsidRDefault="00E912E8" w:rsidP="003F16B9">
      <w:pPr>
        <w:spacing w:after="0" w:line="240" w:lineRule="auto"/>
        <w:jc w:val="center"/>
        <w:rPr>
          <w:rFonts w:ascii="Times New Roman" w:eastAsia="Times New Roman" w:hAnsi="Times New Roman" w:cs="Times New Roman"/>
          <w:b/>
          <w:sz w:val="24"/>
          <w:szCs w:val="24"/>
          <w:u w:val="single"/>
          <w:lang w:eastAsia="pl-PL" w:bidi="en-US"/>
        </w:rPr>
      </w:pPr>
    </w:p>
    <w:p w14:paraId="74A0A1DF" w14:textId="77777777" w:rsidR="00E912E8" w:rsidRDefault="00E912E8" w:rsidP="003F16B9">
      <w:pPr>
        <w:spacing w:after="0" w:line="240" w:lineRule="auto"/>
        <w:jc w:val="center"/>
        <w:rPr>
          <w:rFonts w:ascii="Times New Roman" w:eastAsia="Times New Roman" w:hAnsi="Times New Roman" w:cs="Times New Roman"/>
          <w:b/>
          <w:sz w:val="24"/>
          <w:szCs w:val="24"/>
          <w:u w:val="single"/>
          <w:lang w:eastAsia="pl-PL" w:bidi="en-US"/>
        </w:rPr>
      </w:pPr>
    </w:p>
    <w:p w14:paraId="5F3BB56B" w14:textId="735ED8F5" w:rsidR="003F16B9" w:rsidRPr="00E912E8" w:rsidRDefault="003F16B9" w:rsidP="00E912E8">
      <w:pPr>
        <w:spacing w:after="0" w:line="240" w:lineRule="auto"/>
        <w:jc w:val="center"/>
        <w:rPr>
          <w:rFonts w:ascii="Times New Roman" w:eastAsia="Times New Roman" w:hAnsi="Times New Roman" w:cs="Times New Roman"/>
          <w:b/>
          <w:sz w:val="24"/>
          <w:szCs w:val="24"/>
          <w:lang w:eastAsia="pl-PL" w:bidi="en-US"/>
        </w:rPr>
      </w:pPr>
      <w:r w:rsidRPr="00E912E8">
        <w:rPr>
          <w:rFonts w:ascii="Times New Roman" w:eastAsia="Times New Roman" w:hAnsi="Times New Roman" w:cs="Times New Roman"/>
          <w:b/>
          <w:sz w:val="24"/>
          <w:szCs w:val="24"/>
          <w:lang w:eastAsia="pl-PL" w:bidi="en-US"/>
        </w:rPr>
        <w:t>2.1.2 – Liczba operacji polegających na rozwoju istniejącego przedsiębiorstwa</w:t>
      </w:r>
    </w:p>
    <w:p w14:paraId="10ABB386" w14:textId="77777777" w:rsidR="003F16B9" w:rsidRPr="003F16B9" w:rsidRDefault="003F16B9" w:rsidP="003F16B9">
      <w:pPr>
        <w:spacing w:after="0" w:line="240" w:lineRule="auto"/>
        <w:jc w:val="center"/>
        <w:rPr>
          <w:rFonts w:ascii="Times New Roman" w:eastAsia="Times New Roman" w:hAnsi="Times New Roman" w:cs="Times New Roman"/>
          <w:b/>
          <w:color w:val="FF0000"/>
          <w:sz w:val="24"/>
          <w:szCs w:val="24"/>
          <w:u w:val="single"/>
          <w:lang w:eastAsia="pl-PL" w:bidi="en-US"/>
        </w:rPr>
      </w:pPr>
    </w:p>
    <w:p w14:paraId="2612D381" w14:textId="77777777" w:rsidR="003F16B9" w:rsidRPr="003F16B9" w:rsidRDefault="003F16B9" w:rsidP="003F16B9">
      <w:pPr>
        <w:autoSpaceDE w:val="0"/>
        <w:autoSpaceDN w:val="0"/>
        <w:adjustRightInd w:val="0"/>
        <w:spacing w:after="0" w:line="240" w:lineRule="auto"/>
        <w:jc w:val="center"/>
        <w:rPr>
          <w:rFonts w:ascii="Arial" w:eastAsia="Calibri" w:hAnsi="Arial" w:cs="Arial"/>
          <w:b/>
          <w:color w:val="FF0000"/>
        </w:rPr>
      </w:pPr>
    </w:p>
    <w:tbl>
      <w:tblPr>
        <w:tblW w:w="4715" w:type="pct"/>
        <w:tblCellSpacing w:w="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21"/>
        <w:gridCol w:w="2665"/>
        <w:gridCol w:w="5862"/>
        <w:gridCol w:w="66"/>
      </w:tblGrid>
      <w:tr w:rsidR="003F16B9" w:rsidRPr="003F16B9" w14:paraId="007951E9" w14:textId="77777777" w:rsidTr="003B62FC">
        <w:trPr>
          <w:gridAfter w:val="1"/>
          <w:wAfter w:w="6" w:type="dxa"/>
          <w:tblCellSpacing w:w="20" w:type="dxa"/>
        </w:trPr>
        <w:tc>
          <w:tcPr>
            <w:tcW w:w="517" w:type="dxa"/>
            <w:shd w:val="clear" w:color="auto" w:fill="BFBFBF"/>
          </w:tcPr>
          <w:p w14:paraId="3B48BBB4" w14:textId="77777777" w:rsidR="003F16B9" w:rsidRPr="003F16B9" w:rsidRDefault="003F16B9" w:rsidP="000F3376">
            <w:pPr>
              <w:keepNext/>
              <w:keepLines/>
              <w:spacing w:before="480" w:after="0" w:line="240" w:lineRule="auto"/>
              <w:outlineLvl w:val="0"/>
              <w:rPr>
                <w:rFonts w:ascii="Times New Roman" w:eastAsia="Times New Roman" w:hAnsi="Times New Roman" w:cs="Times New Roman"/>
                <w:b/>
                <w:bCs/>
              </w:rPr>
            </w:pPr>
            <w:r w:rsidRPr="003F16B9">
              <w:rPr>
                <w:rFonts w:ascii="Times New Roman" w:eastAsia="Times New Roman" w:hAnsi="Times New Roman" w:cs="Times New Roman"/>
                <w:b/>
                <w:bCs/>
              </w:rPr>
              <w:t>Lp.</w:t>
            </w:r>
          </w:p>
        </w:tc>
        <w:tc>
          <w:tcPr>
            <w:tcW w:w="2634" w:type="dxa"/>
            <w:shd w:val="clear" w:color="auto" w:fill="BFBFBF"/>
          </w:tcPr>
          <w:p w14:paraId="7055B8F0" w14:textId="77777777" w:rsidR="003F16B9" w:rsidRPr="003F16B9" w:rsidRDefault="003F16B9" w:rsidP="000F3376">
            <w:pPr>
              <w:keepNext/>
              <w:keepLines/>
              <w:spacing w:before="480" w:after="0" w:line="240" w:lineRule="auto"/>
              <w:outlineLvl w:val="0"/>
              <w:rPr>
                <w:rFonts w:ascii="Times New Roman" w:eastAsia="Times New Roman" w:hAnsi="Times New Roman" w:cs="Times New Roman"/>
                <w:b/>
                <w:bCs/>
              </w:rPr>
            </w:pPr>
            <w:r w:rsidRPr="003F16B9">
              <w:rPr>
                <w:rFonts w:ascii="Times New Roman" w:eastAsia="Times New Roman" w:hAnsi="Times New Roman" w:cs="Times New Roman"/>
                <w:b/>
                <w:bCs/>
              </w:rPr>
              <w:t>Lokalne kryterium oceny operacji</w:t>
            </w:r>
          </w:p>
        </w:tc>
        <w:tc>
          <w:tcPr>
            <w:tcW w:w="5857" w:type="dxa"/>
            <w:shd w:val="clear" w:color="auto" w:fill="BFBFBF"/>
            <w:vAlign w:val="center"/>
          </w:tcPr>
          <w:p w14:paraId="23A4B325" w14:textId="77777777" w:rsidR="003F16B9" w:rsidRPr="003F16B9" w:rsidRDefault="003F16B9" w:rsidP="000F3376">
            <w:pPr>
              <w:keepNext/>
              <w:keepLines/>
              <w:spacing w:before="480" w:after="0" w:line="240" w:lineRule="auto"/>
              <w:outlineLvl w:val="0"/>
              <w:rPr>
                <w:rFonts w:ascii="Times New Roman" w:eastAsia="Times New Roman" w:hAnsi="Times New Roman" w:cs="Times New Roman"/>
                <w:b/>
                <w:bCs/>
              </w:rPr>
            </w:pPr>
            <w:r w:rsidRPr="003F16B9">
              <w:rPr>
                <w:rFonts w:ascii="Times New Roman" w:eastAsia="Times New Roman" w:hAnsi="Times New Roman" w:cs="Times New Roman"/>
                <w:b/>
                <w:bCs/>
              </w:rPr>
              <w:t>Opis kryterium lokalnego oceny operacji</w:t>
            </w:r>
          </w:p>
        </w:tc>
      </w:tr>
      <w:tr w:rsidR="003F16B9" w:rsidRPr="003F16B9" w14:paraId="5496EE9E" w14:textId="77777777" w:rsidTr="003B62FC">
        <w:trPr>
          <w:gridAfter w:val="1"/>
          <w:wAfter w:w="6" w:type="dxa"/>
          <w:cantSplit/>
          <w:trHeight w:val="1349"/>
          <w:tblCellSpacing w:w="20" w:type="dxa"/>
        </w:trPr>
        <w:tc>
          <w:tcPr>
            <w:tcW w:w="517" w:type="dxa"/>
            <w:shd w:val="clear" w:color="auto" w:fill="FFFFFF"/>
            <w:vAlign w:val="center"/>
          </w:tcPr>
          <w:p w14:paraId="2143F55E" w14:textId="77777777" w:rsidR="003F16B9" w:rsidRPr="003F16B9" w:rsidRDefault="003F16B9" w:rsidP="003F16B9">
            <w:pPr>
              <w:spacing w:after="0" w:line="240" w:lineRule="auto"/>
              <w:jc w:val="center"/>
              <w:rPr>
                <w:rFonts w:ascii="Times New Roman" w:eastAsia="Calibri" w:hAnsi="Times New Roman" w:cs="Times New Roman"/>
              </w:rPr>
            </w:pPr>
            <w:r w:rsidRPr="003F16B9">
              <w:rPr>
                <w:rFonts w:ascii="Times New Roman" w:eastAsia="Calibri" w:hAnsi="Times New Roman" w:cs="Times New Roman"/>
              </w:rPr>
              <w:t>1.</w:t>
            </w:r>
          </w:p>
          <w:p w14:paraId="4948055A" w14:textId="64A70E9B" w:rsidR="003F16B9" w:rsidRPr="003F16B9" w:rsidRDefault="003F16B9" w:rsidP="003F16B9">
            <w:pPr>
              <w:spacing w:after="0" w:line="240" w:lineRule="auto"/>
              <w:jc w:val="center"/>
              <w:rPr>
                <w:rFonts w:ascii="Times New Roman" w:eastAsia="Calibri" w:hAnsi="Times New Roman" w:cs="Times New Roman"/>
              </w:rPr>
            </w:pPr>
          </w:p>
        </w:tc>
        <w:tc>
          <w:tcPr>
            <w:tcW w:w="2634" w:type="dxa"/>
            <w:shd w:val="clear" w:color="auto" w:fill="F2F2F2"/>
            <w:vAlign w:val="center"/>
          </w:tcPr>
          <w:p w14:paraId="6B021FE4" w14:textId="77777777" w:rsidR="003F16B9" w:rsidRPr="003F16B9" w:rsidRDefault="003F16B9" w:rsidP="004235F4">
            <w:pPr>
              <w:spacing w:line="360" w:lineRule="auto"/>
              <w:jc w:val="center"/>
              <w:rPr>
                <w:rFonts w:ascii="Times New Roman" w:eastAsia="Calibri" w:hAnsi="Times New Roman" w:cs="Times New Roman"/>
                <w:b/>
                <w:color w:val="FF0000"/>
                <w:sz w:val="24"/>
                <w:szCs w:val="24"/>
              </w:rPr>
            </w:pPr>
          </w:p>
          <w:p w14:paraId="62081F59" w14:textId="77777777" w:rsidR="003F16B9" w:rsidRPr="003F16B9" w:rsidRDefault="003F16B9" w:rsidP="004235F4">
            <w:pPr>
              <w:spacing w:after="0" w:line="240" w:lineRule="auto"/>
              <w:jc w:val="center"/>
              <w:outlineLvl w:val="0"/>
              <w:rPr>
                <w:rFonts w:ascii="Times New Roman" w:hAnsi="Times New Roman"/>
                <w:b/>
                <w:sz w:val="24"/>
                <w:szCs w:val="24"/>
              </w:rPr>
            </w:pPr>
            <w:r w:rsidRPr="003F16B9">
              <w:rPr>
                <w:rFonts w:ascii="Times New Roman" w:hAnsi="Times New Roman"/>
                <w:b/>
                <w:sz w:val="24"/>
                <w:szCs w:val="24"/>
              </w:rPr>
              <w:t xml:space="preserve">Doświadczenie </w:t>
            </w:r>
            <w:r w:rsidRPr="003F16B9">
              <w:rPr>
                <w:rFonts w:ascii="Times New Roman" w:hAnsi="Times New Roman"/>
                <w:b/>
                <w:sz w:val="24"/>
                <w:szCs w:val="24"/>
              </w:rPr>
              <w:br/>
              <w:t>w pozyskiwaniu środków zewnętrznych</w:t>
            </w:r>
          </w:p>
          <w:p w14:paraId="6CA78A65" w14:textId="77777777" w:rsidR="003F16B9" w:rsidRPr="003F16B9" w:rsidRDefault="003F16B9" w:rsidP="004235F4">
            <w:pPr>
              <w:spacing w:after="0" w:line="240" w:lineRule="auto"/>
              <w:jc w:val="center"/>
              <w:outlineLvl w:val="0"/>
              <w:rPr>
                <w:rFonts w:ascii="Times New Roman" w:hAnsi="Times New Roman"/>
                <w:b/>
                <w:sz w:val="24"/>
                <w:szCs w:val="24"/>
              </w:rPr>
            </w:pPr>
          </w:p>
          <w:p w14:paraId="2B6B3DD3" w14:textId="0F04B53B" w:rsidR="003F16B9" w:rsidRPr="003F16B9" w:rsidRDefault="003F16B9" w:rsidP="004235F4">
            <w:pPr>
              <w:spacing w:line="360" w:lineRule="auto"/>
              <w:jc w:val="center"/>
              <w:rPr>
                <w:rFonts w:ascii="Times New Roman" w:eastAsia="Calibri" w:hAnsi="Times New Roman" w:cs="Times New Roman"/>
                <w:b/>
                <w:color w:val="FF0000"/>
                <w:sz w:val="24"/>
                <w:szCs w:val="24"/>
              </w:rPr>
            </w:pPr>
            <w:r w:rsidRPr="003F16B9">
              <w:rPr>
                <w:rFonts w:ascii="Times New Roman" w:hAnsi="Times New Roman"/>
                <w:sz w:val="24"/>
                <w:szCs w:val="24"/>
              </w:rPr>
              <w:t xml:space="preserve">Max. liczba punktów </w:t>
            </w:r>
            <w:r w:rsidR="003C6DB8">
              <w:rPr>
                <w:rFonts w:ascii="Times New Roman" w:hAnsi="Times New Roman"/>
                <w:sz w:val="24"/>
                <w:szCs w:val="24"/>
              </w:rPr>
              <w:br/>
            </w:r>
            <w:r w:rsidRPr="003F16B9">
              <w:rPr>
                <w:rFonts w:ascii="Times New Roman" w:hAnsi="Times New Roman"/>
                <w:sz w:val="24"/>
                <w:szCs w:val="24"/>
              </w:rPr>
              <w:t xml:space="preserve">– </w:t>
            </w:r>
            <w:r w:rsidR="00985737">
              <w:rPr>
                <w:rFonts w:ascii="Times New Roman" w:hAnsi="Times New Roman"/>
                <w:sz w:val="24"/>
                <w:szCs w:val="24"/>
              </w:rPr>
              <w:t>1</w:t>
            </w:r>
            <w:r w:rsidRPr="003F16B9">
              <w:rPr>
                <w:rFonts w:ascii="Times New Roman" w:hAnsi="Times New Roman"/>
                <w:sz w:val="24"/>
                <w:szCs w:val="24"/>
              </w:rPr>
              <w:t xml:space="preserve"> pkt</w:t>
            </w:r>
          </w:p>
        </w:tc>
        <w:tc>
          <w:tcPr>
            <w:tcW w:w="5857" w:type="dxa"/>
            <w:shd w:val="clear" w:color="auto" w:fill="FFFFFF"/>
          </w:tcPr>
          <w:p w14:paraId="2257F46B" w14:textId="760EA5FF" w:rsidR="003F16B9" w:rsidRPr="007B6CF5" w:rsidRDefault="003F16B9" w:rsidP="004235F4">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Wnioskodawca posiada doświadczenie </w:t>
            </w:r>
            <w:r w:rsidR="003B62FC" w:rsidRPr="007B6CF5">
              <w:rPr>
                <w:rFonts w:ascii="Times New Roman" w:hAnsi="Times New Roman"/>
                <w:bCs/>
                <w:sz w:val="24"/>
                <w:szCs w:val="24"/>
              </w:rPr>
              <w:br/>
            </w:r>
            <w:r w:rsidRPr="007B6CF5">
              <w:rPr>
                <w:rFonts w:ascii="Times New Roman" w:hAnsi="Times New Roman"/>
                <w:bCs/>
                <w:sz w:val="24"/>
                <w:szCs w:val="24"/>
              </w:rPr>
              <w:t>w</w:t>
            </w:r>
            <w:r w:rsidR="003B62FC" w:rsidRPr="007B6CF5">
              <w:rPr>
                <w:rFonts w:ascii="Times New Roman" w:hAnsi="Times New Roman"/>
                <w:bCs/>
                <w:sz w:val="24"/>
                <w:szCs w:val="24"/>
              </w:rPr>
              <w:t xml:space="preserve"> </w:t>
            </w:r>
            <w:r w:rsidRPr="007B6CF5">
              <w:rPr>
                <w:rFonts w:ascii="Times New Roman" w:hAnsi="Times New Roman"/>
                <w:bCs/>
                <w:sz w:val="24"/>
                <w:szCs w:val="24"/>
              </w:rPr>
              <w:t xml:space="preserve">pozyskiwaniu środków zewnętrznych: </w:t>
            </w:r>
          </w:p>
          <w:p w14:paraId="707DD1EC" w14:textId="77777777" w:rsidR="004235F4" w:rsidRDefault="003F16B9" w:rsidP="004235F4">
            <w:pPr>
              <w:spacing w:after="0" w:line="240" w:lineRule="auto"/>
              <w:jc w:val="both"/>
              <w:rPr>
                <w:rFonts w:ascii="Times New Roman" w:hAnsi="Times New Roman"/>
                <w:b/>
                <w:sz w:val="24"/>
                <w:szCs w:val="24"/>
              </w:rPr>
            </w:pPr>
            <w:r w:rsidRPr="003F16B9">
              <w:rPr>
                <w:rFonts w:ascii="Times New Roman" w:hAnsi="Times New Roman"/>
                <w:sz w:val="24"/>
                <w:szCs w:val="24"/>
              </w:rPr>
              <w:br/>
              <w:t>a) tak –</w:t>
            </w:r>
            <w:r w:rsidRPr="003F16B9">
              <w:rPr>
                <w:rFonts w:ascii="Times New Roman" w:hAnsi="Times New Roman"/>
                <w:b/>
                <w:bCs/>
                <w:sz w:val="24"/>
                <w:szCs w:val="24"/>
              </w:rPr>
              <w:t xml:space="preserve"> </w:t>
            </w:r>
            <w:r w:rsidR="00985737">
              <w:rPr>
                <w:rFonts w:ascii="Times New Roman" w:hAnsi="Times New Roman"/>
                <w:b/>
                <w:bCs/>
                <w:sz w:val="24"/>
                <w:szCs w:val="24"/>
              </w:rPr>
              <w:t>1</w:t>
            </w:r>
            <w:r w:rsidRPr="003F16B9">
              <w:rPr>
                <w:rFonts w:ascii="Times New Roman" w:hAnsi="Times New Roman"/>
                <w:b/>
                <w:sz w:val="24"/>
                <w:szCs w:val="24"/>
              </w:rPr>
              <w:t xml:space="preserve"> pkt</w:t>
            </w:r>
          </w:p>
          <w:p w14:paraId="23487EC5" w14:textId="3FE7C3C1" w:rsidR="003F16B9" w:rsidRPr="003F16B9" w:rsidRDefault="003F16B9" w:rsidP="004235F4">
            <w:pPr>
              <w:spacing w:after="0" w:line="240" w:lineRule="auto"/>
              <w:jc w:val="both"/>
              <w:rPr>
                <w:rFonts w:ascii="Times New Roman" w:hAnsi="Times New Roman"/>
                <w:b/>
                <w:sz w:val="24"/>
                <w:szCs w:val="24"/>
              </w:rPr>
            </w:pPr>
            <w:r w:rsidRPr="003F16B9">
              <w:rPr>
                <w:rFonts w:ascii="Times New Roman" w:hAnsi="Times New Roman"/>
                <w:sz w:val="24"/>
                <w:szCs w:val="24"/>
              </w:rPr>
              <w:t xml:space="preserve">b) nie – </w:t>
            </w:r>
            <w:r w:rsidRPr="003F16B9">
              <w:rPr>
                <w:rFonts w:ascii="Times New Roman" w:hAnsi="Times New Roman"/>
                <w:b/>
                <w:sz w:val="24"/>
                <w:szCs w:val="24"/>
              </w:rPr>
              <w:t xml:space="preserve">0 pkt </w:t>
            </w:r>
          </w:p>
          <w:p w14:paraId="2F341380" w14:textId="77777777" w:rsidR="003F16B9" w:rsidRPr="003F16B9" w:rsidRDefault="003F16B9" w:rsidP="004235F4">
            <w:pPr>
              <w:spacing w:after="0" w:line="240" w:lineRule="auto"/>
              <w:jc w:val="both"/>
              <w:rPr>
                <w:rFonts w:ascii="Times New Roman" w:hAnsi="Times New Roman"/>
                <w:sz w:val="24"/>
                <w:szCs w:val="24"/>
              </w:rPr>
            </w:pPr>
          </w:p>
          <w:p w14:paraId="7BDCD75C" w14:textId="1EC7C76E" w:rsidR="003F16B9" w:rsidRPr="003F16B9" w:rsidRDefault="003F16B9" w:rsidP="004235F4">
            <w:pPr>
              <w:spacing w:after="0" w:line="240" w:lineRule="auto"/>
              <w:jc w:val="both"/>
              <w:rPr>
                <w:rFonts w:ascii="Times New Roman" w:hAnsi="Times New Roman"/>
                <w:sz w:val="24"/>
                <w:szCs w:val="24"/>
              </w:rPr>
            </w:pPr>
            <w:r w:rsidRPr="003F16B9">
              <w:rPr>
                <w:rFonts w:ascii="Times New Roman" w:hAnsi="Times New Roman"/>
                <w:sz w:val="24"/>
                <w:szCs w:val="24"/>
              </w:rPr>
              <w:t>Znajomość zasad związanych z pozyskiwaniem środków zewnętrznych - pozwoli na efektywniejsze wykorzystanie środków publicznych i zwiększy szansę na zniwelowanie problemów społecznych poprzez realizację działań zaplanowanych w projekcie. Kryterium wymaga przedstawienia przez wnioskodawcę dokumentów potwierdzających korzystanie ze środków zewnętrznych (PROW lub innych środków publicznych). Punkty przyznawane są, gdy wnioskodawca dołączy do wniosku: kopię zawartej umowy, rozliczenia lub sprawozdania lub innego dokumentu potwierdzającego przyznanie dotacji dotyczące projektu/ów.</w:t>
            </w:r>
          </w:p>
          <w:p w14:paraId="623ED7A9" w14:textId="77777777" w:rsidR="003F16B9" w:rsidRPr="003F16B9" w:rsidRDefault="003F16B9" w:rsidP="004235F4">
            <w:pPr>
              <w:spacing w:after="0" w:line="240" w:lineRule="auto"/>
              <w:jc w:val="both"/>
              <w:rPr>
                <w:rFonts w:ascii="Times New Roman" w:hAnsi="Times New Roman"/>
                <w:sz w:val="24"/>
                <w:szCs w:val="24"/>
              </w:rPr>
            </w:pPr>
            <w:r w:rsidRPr="003F16B9">
              <w:rPr>
                <w:rFonts w:ascii="Times New Roman" w:hAnsi="Times New Roman"/>
                <w:sz w:val="24"/>
                <w:szCs w:val="24"/>
              </w:rPr>
              <w:t xml:space="preserve"> </w:t>
            </w:r>
          </w:p>
          <w:p w14:paraId="36D64161" w14:textId="2F99E0DC" w:rsidR="003F16B9" w:rsidRPr="003F16B9" w:rsidRDefault="003F16B9" w:rsidP="004235F4">
            <w:pPr>
              <w:spacing w:after="0" w:line="240" w:lineRule="auto"/>
              <w:jc w:val="both"/>
              <w:rPr>
                <w:rFonts w:ascii="Times New Roman" w:eastAsia="Calibri" w:hAnsi="Times New Roman" w:cs="Times New Roman"/>
                <w:color w:val="FF0000"/>
              </w:rPr>
            </w:pPr>
            <w:r w:rsidRPr="00397DF1">
              <w:rPr>
                <w:rFonts w:ascii="Times New Roman" w:hAnsi="Times New Roman"/>
                <w:i/>
                <w:sz w:val="24"/>
                <w:szCs w:val="24"/>
              </w:rPr>
              <w:t>Kryterium weryfikowane w oparciu o</w:t>
            </w:r>
            <w:r w:rsidRPr="008933B5">
              <w:rPr>
                <w:rFonts w:ascii="Times New Roman" w:hAnsi="Times New Roman"/>
                <w:i/>
                <w:sz w:val="24"/>
                <w:szCs w:val="24"/>
              </w:rPr>
              <w:t xml:space="preserve"> </w:t>
            </w:r>
            <w:r w:rsidRPr="003F16B9">
              <w:rPr>
                <w:rFonts w:ascii="Times New Roman" w:hAnsi="Times New Roman"/>
                <w:i/>
                <w:sz w:val="24"/>
                <w:szCs w:val="24"/>
              </w:rPr>
              <w:t>dokumenty: np. sprawozdanie, umowa.</w:t>
            </w:r>
          </w:p>
        </w:tc>
      </w:tr>
      <w:tr w:rsidR="003F16B9" w:rsidRPr="003F16B9" w14:paraId="539649A5" w14:textId="77777777" w:rsidTr="003B62FC">
        <w:trPr>
          <w:gridAfter w:val="1"/>
          <w:wAfter w:w="6" w:type="dxa"/>
          <w:cantSplit/>
          <w:trHeight w:val="1349"/>
          <w:tblCellSpacing w:w="20" w:type="dxa"/>
        </w:trPr>
        <w:tc>
          <w:tcPr>
            <w:tcW w:w="517" w:type="dxa"/>
            <w:shd w:val="clear" w:color="auto" w:fill="FFFFFF"/>
            <w:vAlign w:val="center"/>
          </w:tcPr>
          <w:p w14:paraId="3D4D0F12" w14:textId="2AED8852" w:rsidR="003F16B9" w:rsidRPr="003F16B9" w:rsidRDefault="003F16B9" w:rsidP="003F16B9">
            <w:pPr>
              <w:spacing w:after="0" w:line="240" w:lineRule="auto"/>
              <w:jc w:val="center"/>
              <w:rPr>
                <w:rFonts w:ascii="Times New Roman" w:eastAsia="Calibri" w:hAnsi="Times New Roman" w:cs="Times New Roman"/>
              </w:rPr>
            </w:pPr>
            <w:r w:rsidRPr="003F16B9">
              <w:rPr>
                <w:rFonts w:ascii="Times New Roman" w:eastAsia="Calibri" w:hAnsi="Times New Roman" w:cs="Times New Roman"/>
              </w:rPr>
              <w:t>2.</w:t>
            </w:r>
          </w:p>
        </w:tc>
        <w:tc>
          <w:tcPr>
            <w:tcW w:w="2634" w:type="dxa"/>
            <w:shd w:val="clear" w:color="auto" w:fill="F2F2F2"/>
            <w:vAlign w:val="center"/>
          </w:tcPr>
          <w:p w14:paraId="5048000D" w14:textId="77777777" w:rsidR="003F16B9" w:rsidRPr="00317722" w:rsidRDefault="003F16B9" w:rsidP="000F3376">
            <w:pPr>
              <w:spacing w:line="360" w:lineRule="auto"/>
              <w:jc w:val="center"/>
              <w:rPr>
                <w:rFonts w:ascii="Times New Roman" w:eastAsia="Calibri" w:hAnsi="Times New Roman" w:cs="Times New Roman"/>
                <w:b/>
                <w:sz w:val="24"/>
                <w:szCs w:val="24"/>
              </w:rPr>
            </w:pPr>
            <w:r w:rsidRPr="00317722">
              <w:rPr>
                <w:rFonts w:ascii="Times New Roman" w:eastAsia="Calibri" w:hAnsi="Times New Roman" w:cs="Times New Roman"/>
                <w:b/>
                <w:sz w:val="24"/>
                <w:szCs w:val="24"/>
              </w:rPr>
              <w:t>Zrównoważone środowisko</w:t>
            </w:r>
          </w:p>
          <w:p w14:paraId="7536DCBE" w14:textId="37D55AAF" w:rsidR="003F16B9" w:rsidRPr="003F16B9" w:rsidRDefault="003F16B9" w:rsidP="000F3376">
            <w:pPr>
              <w:spacing w:line="360" w:lineRule="auto"/>
              <w:jc w:val="center"/>
              <w:rPr>
                <w:rFonts w:ascii="Times New Roman" w:eastAsia="Calibri" w:hAnsi="Times New Roman" w:cs="Times New Roman"/>
                <w:b/>
                <w:color w:val="FF0000"/>
              </w:rPr>
            </w:pPr>
            <w:r w:rsidRPr="00317722">
              <w:rPr>
                <w:rFonts w:ascii="Times New Roman" w:hAnsi="Times New Roman"/>
                <w:sz w:val="24"/>
                <w:szCs w:val="24"/>
              </w:rPr>
              <w:t xml:space="preserve">Max. liczba punktów </w:t>
            </w:r>
            <w:r w:rsidR="003C6DB8">
              <w:rPr>
                <w:rFonts w:ascii="Times New Roman" w:hAnsi="Times New Roman"/>
                <w:sz w:val="24"/>
                <w:szCs w:val="24"/>
              </w:rPr>
              <w:br/>
            </w:r>
            <w:r w:rsidRPr="00317722">
              <w:rPr>
                <w:rFonts w:ascii="Times New Roman" w:hAnsi="Times New Roman"/>
                <w:sz w:val="24"/>
                <w:szCs w:val="24"/>
              </w:rPr>
              <w:t>– 2 pkt</w:t>
            </w:r>
          </w:p>
        </w:tc>
        <w:tc>
          <w:tcPr>
            <w:tcW w:w="5857" w:type="dxa"/>
            <w:shd w:val="clear" w:color="auto" w:fill="FFFFFF"/>
          </w:tcPr>
          <w:p w14:paraId="54BF660D" w14:textId="77777777" w:rsidR="003F16B9" w:rsidRPr="007B6CF5" w:rsidRDefault="003F16B9" w:rsidP="004235F4">
            <w:pPr>
              <w:spacing w:after="0" w:line="240" w:lineRule="auto"/>
              <w:jc w:val="both"/>
              <w:rPr>
                <w:rFonts w:ascii="Times New Roman" w:hAnsi="Times New Roman"/>
                <w:bCs/>
                <w:sz w:val="24"/>
                <w:szCs w:val="24"/>
              </w:rPr>
            </w:pPr>
            <w:r w:rsidRPr="007B6CF5">
              <w:rPr>
                <w:rFonts w:ascii="Times New Roman" w:hAnsi="Times New Roman"/>
                <w:bCs/>
                <w:sz w:val="24"/>
                <w:szCs w:val="24"/>
              </w:rPr>
              <w:t>Operacja zakłada rozwiązania mające pozytywny wpływ na kwestie zrównoważenia środowiskowego</w:t>
            </w:r>
          </w:p>
          <w:p w14:paraId="75A16EC1" w14:textId="77777777" w:rsidR="004235F4" w:rsidRDefault="003F16B9" w:rsidP="004235F4">
            <w:pPr>
              <w:spacing w:after="0" w:line="240" w:lineRule="auto"/>
              <w:jc w:val="both"/>
              <w:rPr>
                <w:rFonts w:ascii="Times New Roman" w:hAnsi="Times New Roman"/>
                <w:b/>
                <w:sz w:val="24"/>
                <w:szCs w:val="24"/>
              </w:rPr>
            </w:pPr>
            <w:r w:rsidRPr="00317722">
              <w:rPr>
                <w:rFonts w:ascii="Times New Roman" w:hAnsi="Times New Roman"/>
                <w:sz w:val="24"/>
                <w:szCs w:val="24"/>
              </w:rPr>
              <w:br/>
              <w:t>a) tak –</w:t>
            </w:r>
            <w:r w:rsidRPr="00317722">
              <w:rPr>
                <w:rFonts w:ascii="Times New Roman" w:hAnsi="Times New Roman"/>
                <w:b/>
                <w:bCs/>
                <w:sz w:val="24"/>
                <w:szCs w:val="24"/>
              </w:rPr>
              <w:t xml:space="preserve"> 2</w:t>
            </w:r>
            <w:r w:rsidRPr="00317722">
              <w:rPr>
                <w:rFonts w:ascii="Times New Roman" w:hAnsi="Times New Roman"/>
                <w:b/>
                <w:sz w:val="24"/>
                <w:szCs w:val="24"/>
              </w:rPr>
              <w:t xml:space="preserve"> pkt</w:t>
            </w:r>
          </w:p>
          <w:p w14:paraId="4DBAD278" w14:textId="4F81C177" w:rsidR="003F16B9" w:rsidRPr="00317722" w:rsidRDefault="003F16B9" w:rsidP="004235F4">
            <w:pPr>
              <w:spacing w:after="0" w:line="240" w:lineRule="auto"/>
              <w:jc w:val="both"/>
              <w:rPr>
                <w:rFonts w:ascii="Times New Roman" w:hAnsi="Times New Roman"/>
                <w:b/>
                <w:sz w:val="24"/>
                <w:szCs w:val="24"/>
              </w:rPr>
            </w:pPr>
            <w:r w:rsidRPr="00317722">
              <w:rPr>
                <w:rFonts w:ascii="Times New Roman" w:hAnsi="Times New Roman"/>
                <w:sz w:val="24"/>
                <w:szCs w:val="24"/>
              </w:rPr>
              <w:t xml:space="preserve">b) nie – </w:t>
            </w:r>
            <w:r w:rsidRPr="00317722">
              <w:rPr>
                <w:rFonts w:ascii="Times New Roman" w:hAnsi="Times New Roman"/>
                <w:b/>
                <w:sz w:val="24"/>
                <w:szCs w:val="24"/>
              </w:rPr>
              <w:t xml:space="preserve">0 pkt </w:t>
            </w:r>
          </w:p>
          <w:p w14:paraId="132925F4" w14:textId="77777777" w:rsidR="003F16B9" w:rsidRPr="00317722" w:rsidRDefault="003F16B9" w:rsidP="004235F4">
            <w:pPr>
              <w:spacing w:after="0" w:line="240" w:lineRule="auto"/>
              <w:jc w:val="both"/>
              <w:rPr>
                <w:rFonts w:ascii="Times New Roman" w:hAnsi="Times New Roman"/>
                <w:sz w:val="24"/>
                <w:szCs w:val="24"/>
              </w:rPr>
            </w:pPr>
          </w:p>
          <w:p w14:paraId="2CA1CBBF" w14:textId="7777777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Punkty są przyznawane, jeśli spełnione są warunki: </w:t>
            </w:r>
          </w:p>
          <w:p w14:paraId="56122A83" w14:textId="5E1439E8"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 opis operacji wskazuje jednoznacznie, że w ramach jej realizacji będą podejmowane działania ukierunkowane na: efektywne gospodarowanie zasobami naturalnymi/ ograniczenie presji na środowisko/ podnoszenie świadomości ekologicznej społeczeństwa, </w:t>
            </w:r>
            <w:r w:rsidR="00985737">
              <w:rPr>
                <w:rFonts w:ascii="Times New Roman" w:hAnsi="Times New Roman"/>
                <w:sz w:val="24"/>
                <w:szCs w:val="24"/>
              </w:rPr>
              <w:t xml:space="preserve">ochrona środowiska </w:t>
            </w:r>
          </w:p>
          <w:p w14:paraId="11F5D269" w14:textId="7777777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 zastosowane rozwiązania są racjonalne i uzasadnione zakresem operacji, </w:t>
            </w:r>
          </w:p>
          <w:p w14:paraId="74B64FA0" w14:textId="77777777" w:rsidR="003F16B9" w:rsidRPr="003F16B9" w:rsidRDefault="003F16B9" w:rsidP="004235F4">
            <w:pPr>
              <w:spacing w:after="0" w:line="240" w:lineRule="auto"/>
              <w:jc w:val="both"/>
              <w:rPr>
                <w:rFonts w:ascii="Times New Roman" w:hAnsi="Times New Roman"/>
                <w:color w:val="FF0000"/>
                <w:sz w:val="24"/>
                <w:szCs w:val="24"/>
              </w:rPr>
            </w:pPr>
          </w:p>
          <w:p w14:paraId="1DD6C6D3" w14:textId="394D8E91" w:rsidR="003F16B9" w:rsidRPr="003F16B9" w:rsidRDefault="003F16B9" w:rsidP="004235F4">
            <w:pPr>
              <w:spacing w:after="0" w:line="240" w:lineRule="auto"/>
              <w:jc w:val="both"/>
              <w:rPr>
                <w:rFonts w:ascii="Times New Roman" w:eastAsia="Calibri" w:hAnsi="Times New Roman" w:cs="Times New Roman"/>
                <w:color w:val="FF0000"/>
              </w:rPr>
            </w:pPr>
            <w:r w:rsidRPr="00317722">
              <w:rPr>
                <w:rFonts w:ascii="Times New Roman" w:hAnsi="Times New Roman"/>
                <w:i/>
                <w:sz w:val="24"/>
                <w:szCs w:val="24"/>
              </w:rPr>
              <w:t xml:space="preserve">Kryterium weryfikowane w oparciu o informacje zawarte we wniosku o przyznanie pomocy </w:t>
            </w:r>
          </w:p>
        </w:tc>
      </w:tr>
      <w:tr w:rsidR="003F16B9" w:rsidRPr="003F16B9" w14:paraId="0F55FEDD" w14:textId="77777777" w:rsidTr="003B62FC">
        <w:trPr>
          <w:gridAfter w:val="1"/>
          <w:wAfter w:w="6" w:type="dxa"/>
          <w:cantSplit/>
          <w:trHeight w:val="1349"/>
          <w:tblCellSpacing w:w="20" w:type="dxa"/>
        </w:trPr>
        <w:tc>
          <w:tcPr>
            <w:tcW w:w="517" w:type="dxa"/>
            <w:shd w:val="clear" w:color="auto" w:fill="FFFFFF"/>
            <w:vAlign w:val="center"/>
          </w:tcPr>
          <w:p w14:paraId="4794133C" w14:textId="6149BB0D" w:rsidR="003F16B9" w:rsidRPr="003F16B9" w:rsidRDefault="003F16B9" w:rsidP="003F16B9">
            <w:pPr>
              <w:spacing w:after="0" w:line="240" w:lineRule="auto"/>
              <w:jc w:val="center"/>
              <w:rPr>
                <w:rFonts w:ascii="Times New Roman" w:eastAsia="Calibri" w:hAnsi="Times New Roman" w:cs="Times New Roman"/>
              </w:rPr>
            </w:pPr>
            <w:r w:rsidRPr="003F16B9">
              <w:rPr>
                <w:rFonts w:ascii="Times New Roman" w:eastAsia="Calibri" w:hAnsi="Times New Roman" w:cs="Times New Roman"/>
              </w:rPr>
              <w:lastRenderedPageBreak/>
              <w:t>3.</w:t>
            </w:r>
          </w:p>
        </w:tc>
        <w:tc>
          <w:tcPr>
            <w:tcW w:w="2634" w:type="dxa"/>
            <w:shd w:val="clear" w:color="auto" w:fill="F2F2F2"/>
            <w:vAlign w:val="center"/>
          </w:tcPr>
          <w:p w14:paraId="16B2CBE7" w14:textId="77777777" w:rsidR="003F16B9" w:rsidRPr="009B13D6" w:rsidRDefault="003F16B9" w:rsidP="000F3376">
            <w:pPr>
              <w:spacing w:line="360" w:lineRule="auto"/>
              <w:jc w:val="center"/>
              <w:rPr>
                <w:rFonts w:ascii="Times New Roman" w:eastAsia="Calibri" w:hAnsi="Times New Roman" w:cs="Times New Roman"/>
                <w:b/>
                <w:sz w:val="24"/>
                <w:szCs w:val="24"/>
              </w:rPr>
            </w:pPr>
            <w:r w:rsidRPr="009B13D6">
              <w:rPr>
                <w:rFonts w:ascii="Times New Roman" w:eastAsia="Calibri" w:hAnsi="Times New Roman" w:cs="Times New Roman"/>
                <w:b/>
                <w:sz w:val="24"/>
                <w:szCs w:val="24"/>
              </w:rPr>
              <w:t xml:space="preserve">Innowacyjność operacji </w:t>
            </w:r>
          </w:p>
          <w:p w14:paraId="64450DFE" w14:textId="366E12D6" w:rsidR="003F16B9" w:rsidRPr="003F16B9" w:rsidRDefault="003F16B9" w:rsidP="000F3376">
            <w:pPr>
              <w:spacing w:line="360" w:lineRule="auto"/>
              <w:jc w:val="center"/>
              <w:rPr>
                <w:rFonts w:ascii="Times New Roman" w:eastAsia="Calibri" w:hAnsi="Times New Roman" w:cs="Times New Roman"/>
                <w:b/>
                <w:color w:val="FF0000"/>
              </w:rPr>
            </w:pPr>
            <w:r w:rsidRPr="00317722">
              <w:rPr>
                <w:rFonts w:ascii="Times New Roman" w:hAnsi="Times New Roman"/>
                <w:sz w:val="24"/>
                <w:szCs w:val="24"/>
              </w:rPr>
              <w:t xml:space="preserve">Max. liczba punktów </w:t>
            </w:r>
            <w:r w:rsidR="003C6DB8">
              <w:rPr>
                <w:rFonts w:ascii="Times New Roman" w:hAnsi="Times New Roman"/>
                <w:sz w:val="24"/>
                <w:szCs w:val="24"/>
              </w:rPr>
              <w:br/>
            </w:r>
            <w:r w:rsidRPr="00317722">
              <w:rPr>
                <w:rFonts w:ascii="Times New Roman" w:hAnsi="Times New Roman"/>
                <w:sz w:val="24"/>
                <w:szCs w:val="24"/>
              </w:rPr>
              <w:t xml:space="preserve">– </w:t>
            </w:r>
            <w:r w:rsidR="00317722">
              <w:rPr>
                <w:rFonts w:ascii="Times New Roman" w:hAnsi="Times New Roman"/>
                <w:sz w:val="24"/>
                <w:szCs w:val="24"/>
              </w:rPr>
              <w:t>2</w:t>
            </w:r>
            <w:r w:rsidRPr="00317722">
              <w:rPr>
                <w:rFonts w:ascii="Times New Roman" w:hAnsi="Times New Roman"/>
                <w:sz w:val="24"/>
                <w:szCs w:val="24"/>
              </w:rPr>
              <w:t xml:space="preserve"> pkt</w:t>
            </w:r>
          </w:p>
        </w:tc>
        <w:tc>
          <w:tcPr>
            <w:tcW w:w="5857" w:type="dxa"/>
            <w:shd w:val="clear" w:color="auto" w:fill="FFFFFF"/>
          </w:tcPr>
          <w:p w14:paraId="78B6C0AC" w14:textId="7001FFEC" w:rsidR="003F16B9" w:rsidRPr="007B6CF5" w:rsidRDefault="003F16B9" w:rsidP="004235F4">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Punktacja przyznawana wg stopnia innowacyjności operacji zdefiniowanego w LSR: </w:t>
            </w:r>
          </w:p>
          <w:p w14:paraId="160A6F16" w14:textId="269504C5"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a) </w:t>
            </w:r>
            <w:r w:rsidRPr="004235F4">
              <w:rPr>
                <w:rFonts w:ascii="Times New Roman" w:hAnsi="Times New Roman"/>
                <w:b/>
                <w:bCs/>
                <w:sz w:val="24"/>
                <w:szCs w:val="24"/>
              </w:rPr>
              <w:t>kreatywne</w:t>
            </w:r>
            <w:r w:rsidRPr="00317722">
              <w:rPr>
                <w:rFonts w:ascii="Times New Roman" w:hAnsi="Times New Roman"/>
                <w:sz w:val="24"/>
                <w:szCs w:val="24"/>
              </w:rPr>
              <w:t xml:space="preserve"> – powstają w wyniku autorskiego pomysłu, dotyczą nowych na obszarze LSR produktów, usług, procesów lub organizacji – </w:t>
            </w:r>
            <w:r w:rsidR="00317722" w:rsidRPr="00317722">
              <w:rPr>
                <w:rFonts w:ascii="Times New Roman" w:hAnsi="Times New Roman"/>
                <w:b/>
                <w:bCs/>
                <w:sz w:val="24"/>
                <w:szCs w:val="24"/>
              </w:rPr>
              <w:t>2</w:t>
            </w:r>
            <w:r w:rsidRPr="00317722">
              <w:rPr>
                <w:rFonts w:ascii="Times New Roman" w:hAnsi="Times New Roman"/>
                <w:b/>
                <w:sz w:val="24"/>
                <w:szCs w:val="24"/>
              </w:rPr>
              <w:t xml:space="preserve"> pkt</w:t>
            </w:r>
            <w:r w:rsidRPr="00317722">
              <w:rPr>
                <w:rFonts w:ascii="Times New Roman" w:hAnsi="Times New Roman"/>
                <w:sz w:val="24"/>
                <w:szCs w:val="24"/>
              </w:rPr>
              <w:t xml:space="preserve"> </w:t>
            </w:r>
          </w:p>
          <w:p w14:paraId="29546859" w14:textId="0C198AC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b) </w:t>
            </w:r>
            <w:r w:rsidRPr="004235F4">
              <w:rPr>
                <w:rFonts w:ascii="Times New Roman" w:hAnsi="Times New Roman"/>
                <w:b/>
                <w:bCs/>
                <w:sz w:val="24"/>
                <w:szCs w:val="24"/>
              </w:rPr>
              <w:t>imitujące</w:t>
            </w:r>
            <w:r w:rsidRPr="00317722">
              <w:rPr>
                <w:rFonts w:ascii="Times New Roman" w:hAnsi="Times New Roman"/>
                <w:sz w:val="24"/>
                <w:szCs w:val="24"/>
              </w:rPr>
              <w:t xml:space="preserve"> – wzorowane na wcześniej powstałych produktach, usługach, procesach lub organizacji, obejmujących nowy sposób wykorzystania lub zmobilizowania istniejących lokalnych zasobów przyrodniczych, historycznych, kulturowych czy społecznych na obszarze LSR - </w:t>
            </w:r>
            <w:r w:rsidR="00317722" w:rsidRPr="00317722">
              <w:rPr>
                <w:rFonts w:ascii="Times New Roman" w:hAnsi="Times New Roman"/>
                <w:b/>
                <w:bCs/>
                <w:sz w:val="24"/>
                <w:szCs w:val="24"/>
              </w:rPr>
              <w:t>1</w:t>
            </w:r>
            <w:r w:rsidRPr="00317722">
              <w:rPr>
                <w:rFonts w:ascii="Times New Roman" w:hAnsi="Times New Roman"/>
                <w:b/>
                <w:sz w:val="24"/>
                <w:szCs w:val="24"/>
              </w:rPr>
              <w:t xml:space="preserve"> pkt</w:t>
            </w:r>
            <w:r w:rsidRPr="00317722">
              <w:rPr>
                <w:rFonts w:ascii="Times New Roman" w:hAnsi="Times New Roman"/>
                <w:sz w:val="24"/>
                <w:szCs w:val="24"/>
              </w:rPr>
              <w:t xml:space="preserve"> </w:t>
            </w:r>
          </w:p>
          <w:p w14:paraId="2633F181" w14:textId="7777777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c) </w:t>
            </w:r>
            <w:r w:rsidRPr="004235F4">
              <w:rPr>
                <w:rFonts w:ascii="Times New Roman" w:hAnsi="Times New Roman"/>
                <w:b/>
                <w:bCs/>
                <w:sz w:val="24"/>
                <w:szCs w:val="24"/>
              </w:rPr>
              <w:t>pozorne</w:t>
            </w:r>
            <w:r w:rsidRPr="00317722">
              <w:rPr>
                <w:rFonts w:ascii="Times New Roman" w:hAnsi="Times New Roman"/>
                <w:sz w:val="24"/>
                <w:szCs w:val="24"/>
              </w:rPr>
              <w:t xml:space="preserve"> – obejmują one  drobne zmiany oferujące rzekome nowości - </w:t>
            </w:r>
            <w:r w:rsidRPr="00317722">
              <w:rPr>
                <w:rFonts w:ascii="Times New Roman" w:hAnsi="Times New Roman"/>
                <w:b/>
                <w:sz w:val="24"/>
                <w:szCs w:val="24"/>
              </w:rPr>
              <w:t>0 pkt</w:t>
            </w:r>
            <w:r w:rsidRPr="00317722">
              <w:rPr>
                <w:rFonts w:ascii="Times New Roman" w:hAnsi="Times New Roman"/>
                <w:sz w:val="24"/>
                <w:szCs w:val="24"/>
              </w:rPr>
              <w:t xml:space="preserve"> </w:t>
            </w:r>
          </w:p>
          <w:p w14:paraId="31C4AD2B" w14:textId="77777777" w:rsidR="003F16B9" w:rsidRPr="00317722" w:rsidRDefault="003F16B9" w:rsidP="004235F4">
            <w:pPr>
              <w:spacing w:after="0" w:line="240" w:lineRule="auto"/>
              <w:jc w:val="both"/>
              <w:rPr>
                <w:rFonts w:ascii="Times New Roman" w:hAnsi="Times New Roman"/>
                <w:sz w:val="24"/>
                <w:szCs w:val="24"/>
              </w:rPr>
            </w:pPr>
          </w:p>
          <w:p w14:paraId="25CF926A" w14:textId="2B0310B0" w:rsidR="003F16B9" w:rsidRPr="003B62FC"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41297F36" w14:textId="77777777" w:rsidR="003B62FC" w:rsidRPr="00317722" w:rsidRDefault="003B62FC" w:rsidP="004235F4">
            <w:pPr>
              <w:spacing w:after="0" w:line="240" w:lineRule="auto"/>
              <w:jc w:val="both"/>
              <w:rPr>
                <w:rFonts w:ascii="Times New Roman" w:hAnsi="Times New Roman"/>
                <w:i/>
                <w:sz w:val="24"/>
                <w:szCs w:val="24"/>
              </w:rPr>
            </w:pPr>
          </w:p>
          <w:p w14:paraId="552F36CB" w14:textId="0E53AAF5" w:rsidR="003F16B9" w:rsidRPr="009B13D6" w:rsidRDefault="003F16B9" w:rsidP="004235F4">
            <w:pPr>
              <w:spacing w:after="0" w:line="240" w:lineRule="auto"/>
              <w:jc w:val="both"/>
              <w:rPr>
                <w:rFonts w:ascii="Times New Roman" w:hAnsi="Times New Roman"/>
                <w:i/>
                <w:sz w:val="24"/>
                <w:szCs w:val="24"/>
              </w:rPr>
            </w:pPr>
            <w:r w:rsidRPr="00317722">
              <w:rPr>
                <w:rFonts w:ascii="Times New Roman" w:hAnsi="Times New Roman"/>
                <w:i/>
                <w:sz w:val="24"/>
                <w:szCs w:val="24"/>
              </w:rPr>
              <w:t xml:space="preserve">Kryterium weryfikowane w oparciu o informacje zawarte we wniosku o przyznanie pomocy </w:t>
            </w:r>
          </w:p>
        </w:tc>
      </w:tr>
      <w:tr w:rsidR="003F16B9" w:rsidRPr="003F16B9" w14:paraId="498AAA70" w14:textId="77777777" w:rsidTr="003B62FC">
        <w:trPr>
          <w:gridAfter w:val="1"/>
          <w:wAfter w:w="6" w:type="dxa"/>
          <w:cantSplit/>
          <w:trHeight w:val="1045"/>
          <w:tblCellSpacing w:w="20" w:type="dxa"/>
        </w:trPr>
        <w:tc>
          <w:tcPr>
            <w:tcW w:w="517" w:type="dxa"/>
            <w:shd w:val="clear" w:color="auto" w:fill="FFFFFF"/>
            <w:vAlign w:val="center"/>
          </w:tcPr>
          <w:p w14:paraId="711F1416" w14:textId="7BB9F295" w:rsidR="003F16B9" w:rsidRPr="003F16B9" w:rsidRDefault="003F16B9" w:rsidP="003F16B9">
            <w:pPr>
              <w:spacing w:after="0" w:line="240" w:lineRule="auto"/>
              <w:jc w:val="center"/>
              <w:rPr>
                <w:rFonts w:ascii="Times New Roman" w:eastAsia="Calibri" w:hAnsi="Times New Roman" w:cs="Times New Roman"/>
              </w:rPr>
            </w:pPr>
            <w:r w:rsidRPr="003F16B9">
              <w:rPr>
                <w:rFonts w:ascii="Times New Roman" w:eastAsia="Calibri" w:hAnsi="Times New Roman" w:cs="Times New Roman"/>
              </w:rPr>
              <w:t>4.</w:t>
            </w:r>
          </w:p>
        </w:tc>
        <w:tc>
          <w:tcPr>
            <w:tcW w:w="2634" w:type="dxa"/>
            <w:shd w:val="clear" w:color="auto" w:fill="F2F2F2"/>
            <w:vAlign w:val="center"/>
          </w:tcPr>
          <w:p w14:paraId="50528BD9" w14:textId="77777777" w:rsidR="003F16B9" w:rsidRPr="00317722" w:rsidRDefault="003F16B9" w:rsidP="000F3376">
            <w:pPr>
              <w:spacing w:after="0" w:line="240" w:lineRule="auto"/>
              <w:jc w:val="center"/>
              <w:rPr>
                <w:rFonts w:ascii="Times New Roman" w:hAnsi="Times New Roman"/>
                <w:b/>
                <w:sz w:val="24"/>
                <w:szCs w:val="24"/>
              </w:rPr>
            </w:pPr>
            <w:r w:rsidRPr="00317722">
              <w:rPr>
                <w:rFonts w:ascii="Times New Roman" w:hAnsi="Times New Roman"/>
                <w:b/>
                <w:sz w:val="24"/>
                <w:szCs w:val="24"/>
              </w:rPr>
              <w:t>Tworzenie miejsc pracy</w:t>
            </w:r>
          </w:p>
          <w:p w14:paraId="09CBE76A" w14:textId="77777777" w:rsidR="003F16B9" w:rsidRPr="00317722" w:rsidRDefault="003F16B9" w:rsidP="000F3376">
            <w:pPr>
              <w:spacing w:after="0" w:line="240" w:lineRule="auto"/>
              <w:jc w:val="center"/>
              <w:rPr>
                <w:rFonts w:ascii="Times New Roman" w:hAnsi="Times New Roman"/>
                <w:b/>
                <w:sz w:val="24"/>
                <w:szCs w:val="24"/>
              </w:rPr>
            </w:pPr>
          </w:p>
          <w:p w14:paraId="6E799057" w14:textId="77777777" w:rsidR="003F16B9" w:rsidRPr="00317722" w:rsidRDefault="003F16B9" w:rsidP="000F3376">
            <w:pPr>
              <w:spacing w:after="0" w:line="240" w:lineRule="auto"/>
              <w:jc w:val="center"/>
              <w:rPr>
                <w:rFonts w:ascii="Times New Roman" w:hAnsi="Times New Roman"/>
                <w:b/>
                <w:sz w:val="24"/>
                <w:szCs w:val="24"/>
              </w:rPr>
            </w:pPr>
          </w:p>
          <w:p w14:paraId="48A35AB5" w14:textId="77777777" w:rsidR="003F16B9" w:rsidRPr="00317722" w:rsidRDefault="003F16B9" w:rsidP="000F3376">
            <w:pPr>
              <w:spacing w:after="0" w:line="240" w:lineRule="auto"/>
              <w:jc w:val="center"/>
              <w:rPr>
                <w:rFonts w:ascii="Times New Roman" w:hAnsi="Times New Roman"/>
                <w:sz w:val="24"/>
                <w:szCs w:val="24"/>
              </w:rPr>
            </w:pPr>
          </w:p>
          <w:p w14:paraId="3DDBAA65" w14:textId="106965AB" w:rsidR="003F16B9" w:rsidRPr="003F16B9" w:rsidRDefault="003F16B9" w:rsidP="000F3376">
            <w:pPr>
              <w:spacing w:line="360" w:lineRule="auto"/>
              <w:jc w:val="center"/>
              <w:rPr>
                <w:rFonts w:ascii="Times New Roman" w:eastAsia="Calibri" w:hAnsi="Times New Roman" w:cs="Times New Roman"/>
                <w:b/>
                <w:color w:val="FF0000"/>
              </w:rPr>
            </w:pPr>
            <w:r w:rsidRPr="00317722">
              <w:rPr>
                <w:rFonts w:ascii="Times New Roman" w:hAnsi="Times New Roman"/>
                <w:sz w:val="24"/>
                <w:szCs w:val="24"/>
              </w:rPr>
              <w:t xml:space="preserve">Max. liczba punktów </w:t>
            </w:r>
            <w:r w:rsidR="003C6DB8">
              <w:rPr>
                <w:rFonts w:ascii="Times New Roman" w:hAnsi="Times New Roman"/>
                <w:sz w:val="24"/>
                <w:szCs w:val="24"/>
              </w:rPr>
              <w:br/>
            </w:r>
            <w:r w:rsidRPr="00317722">
              <w:rPr>
                <w:rFonts w:ascii="Times New Roman" w:hAnsi="Times New Roman"/>
                <w:sz w:val="24"/>
                <w:szCs w:val="24"/>
              </w:rPr>
              <w:t>–</w:t>
            </w:r>
            <w:r w:rsidR="009B13D6">
              <w:rPr>
                <w:rFonts w:ascii="Times New Roman" w:hAnsi="Times New Roman"/>
                <w:sz w:val="24"/>
                <w:szCs w:val="24"/>
              </w:rPr>
              <w:t xml:space="preserve"> </w:t>
            </w:r>
            <w:r w:rsidRPr="00317722">
              <w:rPr>
                <w:rFonts w:ascii="Times New Roman" w:hAnsi="Times New Roman"/>
                <w:sz w:val="24"/>
                <w:szCs w:val="24"/>
              </w:rPr>
              <w:t>2 pkt</w:t>
            </w:r>
          </w:p>
        </w:tc>
        <w:tc>
          <w:tcPr>
            <w:tcW w:w="5857" w:type="dxa"/>
            <w:shd w:val="clear" w:color="auto" w:fill="FFFFFF"/>
          </w:tcPr>
          <w:p w14:paraId="44B9F041" w14:textId="3AD243EF" w:rsidR="00317722" w:rsidRPr="007B6CF5" w:rsidRDefault="00317722" w:rsidP="004235F4">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Wnioskodawca deklaruje utworzenie miejsc pracy </w:t>
            </w:r>
            <w:r w:rsidR="009B13D6" w:rsidRPr="007B6CF5">
              <w:rPr>
                <w:rFonts w:ascii="Times New Roman" w:hAnsi="Times New Roman"/>
                <w:bCs/>
                <w:sz w:val="24"/>
                <w:szCs w:val="24"/>
              </w:rPr>
              <w:br/>
            </w:r>
            <w:r w:rsidRPr="007B6CF5">
              <w:rPr>
                <w:rFonts w:ascii="Times New Roman" w:hAnsi="Times New Roman"/>
                <w:bCs/>
                <w:sz w:val="24"/>
                <w:szCs w:val="24"/>
              </w:rPr>
              <w:t xml:space="preserve">w związku z realizacją operacji: </w:t>
            </w:r>
          </w:p>
          <w:p w14:paraId="2C42B579" w14:textId="77777777" w:rsidR="00317722" w:rsidRPr="00317722" w:rsidRDefault="00317722" w:rsidP="004235F4">
            <w:pPr>
              <w:spacing w:after="0" w:line="240" w:lineRule="auto"/>
              <w:jc w:val="both"/>
              <w:rPr>
                <w:rFonts w:ascii="Times New Roman" w:hAnsi="Times New Roman"/>
                <w:sz w:val="24"/>
                <w:szCs w:val="24"/>
              </w:rPr>
            </w:pPr>
          </w:p>
          <w:p w14:paraId="16389DDB" w14:textId="07F11BC1" w:rsidR="00317722" w:rsidRPr="00317722" w:rsidRDefault="00317722"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a) tak, a osoba dla której zostanie stworzone miejsce pracy pochodzi z grupy znajdującej się w niekorzystnej sytuacji wskazanej w LSR (tj. osoby z niepełnosprawnościami, kobiety, rolnicy z małych gospodarstw, osoby bezrobotne/szukające pracy, mieszkańcy obszarów po PGR)  – </w:t>
            </w:r>
            <w:r w:rsidRPr="00317722">
              <w:rPr>
                <w:rFonts w:ascii="Times New Roman" w:hAnsi="Times New Roman"/>
                <w:b/>
                <w:bCs/>
                <w:sz w:val="24"/>
                <w:szCs w:val="24"/>
              </w:rPr>
              <w:t>2</w:t>
            </w:r>
            <w:r w:rsidRPr="00317722">
              <w:rPr>
                <w:rFonts w:ascii="Times New Roman" w:hAnsi="Times New Roman"/>
                <w:b/>
                <w:sz w:val="24"/>
                <w:szCs w:val="24"/>
              </w:rPr>
              <w:t xml:space="preserve"> pkt</w:t>
            </w:r>
          </w:p>
          <w:p w14:paraId="150C8532" w14:textId="0A137D48" w:rsidR="00317722" w:rsidRPr="00317722" w:rsidRDefault="00317722"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b) tak, a osoba dla której zostanie stworzone miejsce pracy nie pochodzi z grupy znajdującej się w niekorzystnej sytuacji wskazanej w LSR (tj. osoby </w:t>
            </w:r>
            <w:r w:rsidRPr="00317722">
              <w:rPr>
                <w:rFonts w:ascii="Times New Roman" w:hAnsi="Times New Roman"/>
                <w:sz w:val="24"/>
                <w:szCs w:val="24"/>
              </w:rPr>
              <w:br/>
              <w:t xml:space="preserve">z niepełnosprawnościami, kobiety, rolnicy z małych gospodarstw, osoby bezrobotne/szukające pracy, mieszkańcy obszarów po PGR)  – </w:t>
            </w:r>
            <w:r w:rsidRPr="00317722">
              <w:rPr>
                <w:rFonts w:ascii="Times New Roman" w:hAnsi="Times New Roman"/>
                <w:b/>
                <w:bCs/>
                <w:sz w:val="24"/>
                <w:szCs w:val="24"/>
              </w:rPr>
              <w:t>1</w:t>
            </w:r>
            <w:r w:rsidRPr="00317722">
              <w:rPr>
                <w:rFonts w:ascii="Times New Roman" w:hAnsi="Times New Roman"/>
                <w:b/>
                <w:sz w:val="24"/>
                <w:szCs w:val="24"/>
              </w:rPr>
              <w:t xml:space="preserve"> pkt</w:t>
            </w:r>
          </w:p>
          <w:p w14:paraId="1C5E9034" w14:textId="77777777" w:rsidR="00317722" w:rsidRPr="00317722" w:rsidRDefault="00317722"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c) nie przewidziano utworzenia miejsca pracy w związku z realizacją operacji – </w:t>
            </w:r>
            <w:r w:rsidRPr="00317722">
              <w:rPr>
                <w:rFonts w:ascii="Times New Roman" w:hAnsi="Times New Roman"/>
                <w:b/>
                <w:sz w:val="24"/>
                <w:szCs w:val="24"/>
              </w:rPr>
              <w:t>0 pkt</w:t>
            </w:r>
            <w:r w:rsidRPr="00317722">
              <w:rPr>
                <w:rFonts w:ascii="Times New Roman" w:hAnsi="Times New Roman"/>
                <w:sz w:val="24"/>
                <w:szCs w:val="24"/>
              </w:rPr>
              <w:t xml:space="preserve"> </w:t>
            </w:r>
          </w:p>
          <w:p w14:paraId="72CEE7D7" w14:textId="77777777" w:rsidR="00317722" w:rsidRPr="00317722" w:rsidRDefault="00317722" w:rsidP="004235F4">
            <w:pPr>
              <w:spacing w:after="0" w:line="240" w:lineRule="auto"/>
              <w:jc w:val="both"/>
              <w:rPr>
                <w:rFonts w:ascii="Times New Roman" w:hAnsi="Times New Roman"/>
                <w:sz w:val="24"/>
                <w:szCs w:val="24"/>
              </w:rPr>
            </w:pPr>
          </w:p>
          <w:p w14:paraId="06A111DA" w14:textId="77777777" w:rsidR="00317722" w:rsidRPr="00317722" w:rsidRDefault="00317722" w:rsidP="004235F4">
            <w:pPr>
              <w:spacing w:after="0" w:line="240" w:lineRule="auto"/>
              <w:jc w:val="both"/>
              <w:rPr>
                <w:rFonts w:ascii="Times New Roman" w:hAnsi="Times New Roman"/>
                <w:sz w:val="24"/>
                <w:szCs w:val="24"/>
              </w:rPr>
            </w:pPr>
            <w:r w:rsidRPr="00317722">
              <w:rPr>
                <w:rFonts w:ascii="Times New Roman" w:hAnsi="Times New Roman"/>
                <w:sz w:val="24"/>
                <w:szCs w:val="24"/>
              </w:rPr>
              <w:t>Kryterium uwzględnia wyniki diagnozy obszaru LSR, która wskazuje na konieczność tworzenia nowych miejsc pracy i podejmowanie działalności gospodarczej. Realizacja kryterium sprzyjać będzie rozwojowi przedsiębiorczości.</w:t>
            </w:r>
          </w:p>
          <w:p w14:paraId="6C369DA7" w14:textId="77777777" w:rsidR="00317722" w:rsidRPr="00317722" w:rsidRDefault="00317722" w:rsidP="004235F4">
            <w:pPr>
              <w:spacing w:after="0" w:line="240" w:lineRule="auto"/>
              <w:jc w:val="both"/>
              <w:rPr>
                <w:rFonts w:ascii="Times New Roman" w:hAnsi="Times New Roman"/>
                <w:sz w:val="24"/>
                <w:szCs w:val="24"/>
              </w:rPr>
            </w:pPr>
          </w:p>
          <w:p w14:paraId="7092C489" w14:textId="2F5FAC0C" w:rsidR="003F16B9" w:rsidRPr="003F16B9" w:rsidRDefault="00317722" w:rsidP="004235F4">
            <w:pPr>
              <w:jc w:val="both"/>
              <w:rPr>
                <w:rFonts w:ascii="Times New Roman" w:eastAsia="Calibri" w:hAnsi="Times New Roman" w:cs="Times New Roman"/>
                <w:color w:val="FF0000"/>
              </w:rPr>
            </w:pPr>
            <w:r w:rsidRPr="00317722">
              <w:rPr>
                <w:rFonts w:ascii="Times New Roman" w:hAnsi="Times New Roman"/>
                <w:i/>
                <w:sz w:val="24"/>
                <w:szCs w:val="24"/>
              </w:rPr>
              <w:t xml:space="preserve">Kryterium weryfikowane w oparciu o dokumenty: informacje zawarte we wniosku o przyznanie pomocy </w:t>
            </w:r>
            <w:r w:rsidR="00037ACE">
              <w:rPr>
                <w:rFonts w:ascii="Times New Roman" w:hAnsi="Times New Roman"/>
                <w:i/>
                <w:sz w:val="24"/>
                <w:szCs w:val="24"/>
              </w:rPr>
              <w:t>i/lub w dołączonych załącznikach</w:t>
            </w:r>
          </w:p>
        </w:tc>
      </w:tr>
      <w:tr w:rsidR="003F16B9" w:rsidRPr="003F16B9" w14:paraId="158A1333" w14:textId="77777777" w:rsidTr="003B62FC">
        <w:trPr>
          <w:gridAfter w:val="1"/>
          <w:wAfter w:w="6" w:type="dxa"/>
          <w:cantSplit/>
          <w:trHeight w:val="1349"/>
          <w:tblCellSpacing w:w="20" w:type="dxa"/>
        </w:trPr>
        <w:tc>
          <w:tcPr>
            <w:tcW w:w="517" w:type="dxa"/>
            <w:shd w:val="clear" w:color="auto" w:fill="FFFFFF"/>
            <w:vAlign w:val="center"/>
          </w:tcPr>
          <w:p w14:paraId="67B96F77" w14:textId="2CB1BB6D" w:rsidR="003F16B9" w:rsidRPr="003F16B9" w:rsidRDefault="003F16B9" w:rsidP="003F16B9">
            <w:pPr>
              <w:spacing w:after="0" w:line="240" w:lineRule="auto"/>
              <w:jc w:val="center"/>
              <w:rPr>
                <w:rFonts w:ascii="Times New Roman" w:eastAsia="Calibri" w:hAnsi="Times New Roman" w:cs="Times New Roman"/>
              </w:rPr>
            </w:pPr>
            <w:r w:rsidRPr="003F16B9">
              <w:rPr>
                <w:rFonts w:ascii="Times New Roman" w:eastAsia="Calibri" w:hAnsi="Times New Roman" w:cs="Times New Roman"/>
              </w:rPr>
              <w:lastRenderedPageBreak/>
              <w:t>5.</w:t>
            </w:r>
          </w:p>
        </w:tc>
        <w:tc>
          <w:tcPr>
            <w:tcW w:w="2634" w:type="dxa"/>
            <w:shd w:val="clear" w:color="auto" w:fill="F2F2F2"/>
            <w:vAlign w:val="center"/>
          </w:tcPr>
          <w:p w14:paraId="4FF60DD5" w14:textId="77777777" w:rsidR="003F16B9" w:rsidRPr="00317722" w:rsidRDefault="003F16B9" w:rsidP="000F3376">
            <w:pPr>
              <w:spacing w:after="0" w:line="240" w:lineRule="auto"/>
              <w:jc w:val="center"/>
              <w:rPr>
                <w:rFonts w:ascii="Times New Roman" w:hAnsi="Times New Roman"/>
                <w:b/>
                <w:sz w:val="24"/>
                <w:szCs w:val="24"/>
              </w:rPr>
            </w:pPr>
            <w:r w:rsidRPr="00317722">
              <w:rPr>
                <w:rFonts w:ascii="Times New Roman" w:hAnsi="Times New Roman"/>
                <w:b/>
                <w:sz w:val="24"/>
                <w:szCs w:val="24"/>
              </w:rPr>
              <w:t>Wkład własny</w:t>
            </w:r>
          </w:p>
          <w:p w14:paraId="2D7D89E8" w14:textId="77777777" w:rsidR="003F16B9" w:rsidRPr="00317722" w:rsidRDefault="003F16B9" w:rsidP="000F3376">
            <w:pPr>
              <w:spacing w:after="0" w:line="240" w:lineRule="auto"/>
              <w:jc w:val="center"/>
              <w:rPr>
                <w:rFonts w:ascii="Times New Roman" w:hAnsi="Times New Roman"/>
                <w:b/>
                <w:sz w:val="24"/>
                <w:szCs w:val="24"/>
              </w:rPr>
            </w:pPr>
          </w:p>
          <w:p w14:paraId="442067D7" w14:textId="77777777" w:rsidR="003F16B9" w:rsidRPr="00317722" w:rsidRDefault="003F16B9" w:rsidP="000F3376">
            <w:pPr>
              <w:spacing w:after="0" w:line="240" w:lineRule="auto"/>
              <w:jc w:val="center"/>
              <w:rPr>
                <w:rFonts w:ascii="Times New Roman" w:hAnsi="Times New Roman"/>
                <w:b/>
                <w:sz w:val="24"/>
                <w:szCs w:val="24"/>
              </w:rPr>
            </w:pPr>
          </w:p>
          <w:p w14:paraId="2A3C85CA" w14:textId="15B65F0E" w:rsidR="003F16B9" w:rsidRPr="003F16B9" w:rsidRDefault="003F16B9" w:rsidP="000F3376">
            <w:pPr>
              <w:spacing w:line="360" w:lineRule="auto"/>
              <w:jc w:val="center"/>
              <w:rPr>
                <w:rFonts w:ascii="Times New Roman" w:eastAsia="Calibri" w:hAnsi="Times New Roman" w:cs="Times New Roman"/>
                <w:b/>
                <w:color w:val="FF0000"/>
              </w:rPr>
            </w:pPr>
            <w:r w:rsidRPr="00317722">
              <w:rPr>
                <w:rFonts w:ascii="Times New Roman" w:hAnsi="Times New Roman"/>
                <w:sz w:val="24"/>
                <w:szCs w:val="24"/>
              </w:rPr>
              <w:t xml:space="preserve">Max. liczba punktów </w:t>
            </w:r>
            <w:r w:rsidR="003C6DB8">
              <w:rPr>
                <w:rFonts w:ascii="Times New Roman" w:hAnsi="Times New Roman"/>
                <w:sz w:val="24"/>
                <w:szCs w:val="24"/>
              </w:rPr>
              <w:br/>
            </w:r>
            <w:r w:rsidRPr="00317722">
              <w:rPr>
                <w:rFonts w:ascii="Times New Roman" w:hAnsi="Times New Roman"/>
                <w:sz w:val="24"/>
                <w:szCs w:val="24"/>
              </w:rPr>
              <w:t>– 2 pkt</w:t>
            </w:r>
          </w:p>
        </w:tc>
        <w:tc>
          <w:tcPr>
            <w:tcW w:w="5857" w:type="dxa"/>
            <w:shd w:val="clear" w:color="auto" w:fill="FFFFFF"/>
          </w:tcPr>
          <w:p w14:paraId="6EE55253" w14:textId="77777777" w:rsidR="003F16B9" w:rsidRPr="007B6CF5" w:rsidRDefault="003F16B9" w:rsidP="004235F4">
            <w:pPr>
              <w:spacing w:after="0" w:line="240" w:lineRule="auto"/>
              <w:jc w:val="both"/>
              <w:rPr>
                <w:rFonts w:ascii="Times New Roman" w:hAnsi="Times New Roman"/>
                <w:bCs/>
                <w:sz w:val="24"/>
                <w:szCs w:val="24"/>
              </w:rPr>
            </w:pPr>
            <w:r w:rsidRPr="007B6CF5">
              <w:rPr>
                <w:rFonts w:ascii="Times New Roman" w:hAnsi="Times New Roman"/>
                <w:bCs/>
                <w:sz w:val="24"/>
                <w:szCs w:val="24"/>
              </w:rPr>
              <w:t>Wkład własny Wnioskodawcy wynosi:</w:t>
            </w:r>
          </w:p>
          <w:p w14:paraId="6E941FFA" w14:textId="77777777" w:rsidR="003F16B9" w:rsidRPr="00317722" w:rsidRDefault="003F16B9" w:rsidP="004235F4">
            <w:pPr>
              <w:spacing w:after="0" w:line="240" w:lineRule="auto"/>
              <w:jc w:val="both"/>
              <w:rPr>
                <w:rFonts w:ascii="Times New Roman" w:hAnsi="Times New Roman"/>
                <w:sz w:val="24"/>
                <w:szCs w:val="24"/>
              </w:rPr>
            </w:pPr>
          </w:p>
          <w:p w14:paraId="439BB454" w14:textId="25576E9D" w:rsidR="003F16B9" w:rsidRPr="00317722" w:rsidRDefault="003F16B9" w:rsidP="004235F4">
            <w:pPr>
              <w:spacing w:after="0" w:line="240" w:lineRule="auto"/>
              <w:jc w:val="both"/>
              <w:rPr>
                <w:rFonts w:ascii="Times New Roman" w:hAnsi="Times New Roman"/>
                <w:b/>
                <w:sz w:val="24"/>
                <w:szCs w:val="24"/>
              </w:rPr>
            </w:pPr>
            <w:r w:rsidRPr="00317722">
              <w:rPr>
                <w:rFonts w:ascii="Times New Roman" w:hAnsi="Times New Roman"/>
                <w:sz w:val="24"/>
                <w:szCs w:val="24"/>
              </w:rPr>
              <w:t xml:space="preserve">a) powyżej </w:t>
            </w:r>
            <w:r w:rsidR="009B13D6">
              <w:rPr>
                <w:rFonts w:ascii="Times New Roman" w:hAnsi="Times New Roman"/>
                <w:sz w:val="24"/>
                <w:szCs w:val="24"/>
              </w:rPr>
              <w:t>5</w:t>
            </w:r>
            <w:r w:rsidRPr="00317722">
              <w:rPr>
                <w:rFonts w:ascii="Times New Roman" w:hAnsi="Times New Roman"/>
                <w:sz w:val="24"/>
                <w:szCs w:val="24"/>
              </w:rPr>
              <w:t xml:space="preserve">% wkładu minimalnego – </w:t>
            </w:r>
            <w:r w:rsidRPr="00317722">
              <w:rPr>
                <w:rFonts w:ascii="Times New Roman" w:hAnsi="Times New Roman"/>
                <w:b/>
                <w:bCs/>
                <w:sz w:val="24"/>
                <w:szCs w:val="24"/>
              </w:rPr>
              <w:t>2</w:t>
            </w:r>
            <w:r w:rsidRPr="00317722">
              <w:rPr>
                <w:rFonts w:ascii="Times New Roman" w:hAnsi="Times New Roman"/>
                <w:b/>
                <w:sz w:val="24"/>
                <w:szCs w:val="24"/>
              </w:rPr>
              <w:t xml:space="preserve"> pkt</w:t>
            </w:r>
          </w:p>
          <w:p w14:paraId="4761D3C1" w14:textId="3F92356D" w:rsidR="003F16B9" w:rsidRPr="00317722" w:rsidRDefault="003F16B9" w:rsidP="004235F4">
            <w:pPr>
              <w:spacing w:after="0" w:line="240" w:lineRule="auto"/>
              <w:jc w:val="both"/>
              <w:rPr>
                <w:rFonts w:ascii="Times New Roman" w:hAnsi="Times New Roman"/>
                <w:b/>
                <w:sz w:val="24"/>
                <w:szCs w:val="24"/>
              </w:rPr>
            </w:pPr>
            <w:r w:rsidRPr="00317722">
              <w:rPr>
                <w:rFonts w:ascii="Times New Roman" w:hAnsi="Times New Roman"/>
                <w:sz w:val="24"/>
                <w:szCs w:val="24"/>
              </w:rPr>
              <w:t xml:space="preserve">b) do </w:t>
            </w:r>
            <w:r w:rsidR="009B13D6">
              <w:rPr>
                <w:rFonts w:ascii="Times New Roman" w:hAnsi="Times New Roman"/>
                <w:sz w:val="24"/>
                <w:szCs w:val="24"/>
              </w:rPr>
              <w:t>5</w:t>
            </w:r>
            <w:r w:rsidRPr="00317722">
              <w:rPr>
                <w:rFonts w:ascii="Times New Roman" w:hAnsi="Times New Roman"/>
                <w:sz w:val="24"/>
                <w:szCs w:val="24"/>
              </w:rPr>
              <w:t xml:space="preserve">% włącznie powyżej wkładu minimalnego – </w:t>
            </w:r>
            <w:r w:rsidRPr="00317722">
              <w:rPr>
                <w:rFonts w:ascii="Times New Roman" w:hAnsi="Times New Roman"/>
                <w:b/>
                <w:bCs/>
                <w:sz w:val="24"/>
                <w:szCs w:val="24"/>
              </w:rPr>
              <w:t>1</w:t>
            </w:r>
            <w:r w:rsidRPr="00317722">
              <w:rPr>
                <w:rFonts w:ascii="Times New Roman" w:hAnsi="Times New Roman"/>
                <w:b/>
                <w:sz w:val="24"/>
                <w:szCs w:val="24"/>
              </w:rPr>
              <w:t xml:space="preserve"> pkt</w:t>
            </w:r>
          </w:p>
          <w:p w14:paraId="0F0579C5" w14:textId="77777777" w:rsidR="003F16B9" w:rsidRPr="00317722" w:rsidRDefault="003F16B9" w:rsidP="004235F4">
            <w:pPr>
              <w:spacing w:after="0" w:line="240" w:lineRule="auto"/>
              <w:jc w:val="both"/>
              <w:rPr>
                <w:rFonts w:ascii="Times New Roman" w:hAnsi="Times New Roman"/>
                <w:b/>
                <w:sz w:val="24"/>
                <w:szCs w:val="24"/>
              </w:rPr>
            </w:pPr>
            <w:r w:rsidRPr="00317722">
              <w:rPr>
                <w:rFonts w:ascii="Times New Roman" w:hAnsi="Times New Roman"/>
                <w:sz w:val="24"/>
                <w:szCs w:val="24"/>
              </w:rPr>
              <w:t xml:space="preserve">c)  wkład własny równy minimalnemu – </w:t>
            </w:r>
            <w:r w:rsidRPr="00317722">
              <w:rPr>
                <w:rFonts w:ascii="Times New Roman" w:hAnsi="Times New Roman"/>
                <w:b/>
                <w:sz w:val="24"/>
                <w:szCs w:val="24"/>
              </w:rPr>
              <w:t>0 pkt</w:t>
            </w:r>
          </w:p>
          <w:p w14:paraId="601D2832" w14:textId="77777777" w:rsidR="003F16B9" w:rsidRPr="00317722" w:rsidRDefault="003F16B9" w:rsidP="004235F4">
            <w:pPr>
              <w:spacing w:after="0" w:line="240" w:lineRule="auto"/>
              <w:jc w:val="both"/>
              <w:rPr>
                <w:rFonts w:ascii="Times New Roman" w:hAnsi="Times New Roman"/>
                <w:b/>
                <w:sz w:val="24"/>
                <w:szCs w:val="24"/>
              </w:rPr>
            </w:pPr>
          </w:p>
          <w:p w14:paraId="599BF7C1" w14:textId="67187C80"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Premiowane są operacje zakładające większy udział wkładu własnego wnioskodawcy od wymaganego minimum, tj. 35%. Większy udział wkładu własnego świadczy o zaangażowaniu wnioskodawcy w projekt oraz zwiększa szansę na powodzenie projektu. </w:t>
            </w:r>
          </w:p>
          <w:p w14:paraId="4F7C8F0A" w14:textId="77777777" w:rsidR="003F16B9" w:rsidRPr="00317722" w:rsidRDefault="003F16B9" w:rsidP="004235F4">
            <w:pPr>
              <w:spacing w:after="0" w:line="240" w:lineRule="auto"/>
              <w:jc w:val="both"/>
              <w:rPr>
                <w:rFonts w:ascii="Times New Roman" w:hAnsi="Times New Roman"/>
                <w:sz w:val="24"/>
                <w:szCs w:val="24"/>
              </w:rPr>
            </w:pPr>
          </w:p>
          <w:p w14:paraId="788849FF" w14:textId="7777777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Wkład własny Wnioskodawcy liczony od kosztów kwalifikowalnych operacji. </w:t>
            </w:r>
          </w:p>
          <w:p w14:paraId="1F8BB3E6" w14:textId="77777777" w:rsidR="003F16B9" w:rsidRPr="00317722" w:rsidRDefault="003F16B9" w:rsidP="004235F4">
            <w:pPr>
              <w:spacing w:after="0" w:line="240" w:lineRule="auto"/>
              <w:contextualSpacing/>
              <w:jc w:val="both"/>
              <w:rPr>
                <w:rFonts w:ascii="Times New Roman" w:hAnsi="Times New Roman"/>
                <w:i/>
                <w:sz w:val="24"/>
                <w:szCs w:val="24"/>
              </w:rPr>
            </w:pPr>
          </w:p>
          <w:p w14:paraId="4D81468F" w14:textId="77777777" w:rsidR="003F16B9" w:rsidRPr="00317722" w:rsidRDefault="003F16B9" w:rsidP="004235F4">
            <w:pPr>
              <w:spacing w:after="0" w:line="240" w:lineRule="auto"/>
              <w:jc w:val="both"/>
              <w:rPr>
                <w:rFonts w:ascii="Times New Roman" w:hAnsi="Times New Roman"/>
                <w:i/>
                <w:sz w:val="24"/>
                <w:szCs w:val="24"/>
              </w:rPr>
            </w:pPr>
            <w:r w:rsidRPr="00317722">
              <w:rPr>
                <w:rFonts w:ascii="Times New Roman" w:hAnsi="Times New Roman"/>
                <w:i/>
                <w:sz w:val="24"/>
                <w:szCs w:val="24"/>
              </w:rPr>
              <w:t>Kryterium weryfikowane w oparciu o informacje zawarte we wniosku o przyznanie pomocy i/lub w dołączonych załącznikach</w:t>
            </w:r>
          </w:p>
          <w:p w14:paraId="737CCB24" w14:textId="77777777" w:rsidR="003F16B9" w:rsidRPr="003F16B9" w:rsidRDefault="003F16B9" w:rsidP="004235F4">
            <w:pPr>
              <w:spacing w:after="0" w:line="240" w:lineRule="auto"/>
              <w:jc w:val="both"/>
              <w:rPr>
                <w:rFonts w:ascii="Times New Roman" w:eastAsia="Calibri" w:hAnsi="Times New Roman" w:cs="Times New Roman"/>
                <w:color w:val="FF0000"/>
              </w:rPr>
            </w:pPr>
          </w:p>
        </w:tc>
      </w:tr>
      <w:tr w:rsidR="003F16B9" w:rsidRPr="003F16B9" w14:paraId="7BD549BE" w14:textId="77777777" w:rsidTr="003B62FC">
        <w:trPr>
          <w:gridAfter w:val="1"/>
          <w:wAfter w:w="6" w:type="dxa"/>
          <w:cantSplit/>
          <w:trHeight w:val="1349"/>
          <w:tblCellSpacing w:w="20" w:type="dxa"/>
        </w:trPr>
        <w:tc>
          <w:tcPr>
            <w:tcW w:w="517" w:type="dxa"/>
            <w:shd w:val="clear" w:color="auto" w:fill="FFFFFF"/>
            <w:vAlign w:val="center"/>
          </w:tcPr>
          <w:p w14:paraId="6D0F4D63" w14:textId="68588521" w:rsidR="003F16B9" w:rsidRPr="003F16B9" w:rsidRDefault="003F16B9" w:rsidP="003F16B9">
            <w:pPr>
              <w:spacing w:after="0" w:line="240" w:lineRule="auto"/>
              <w:jc w:val="center"/>
              <w:rPr>
                <w:rFonts w:ascii="Times New Roman" w:eastAsia="Calibri" w:hAnsi="Times New Roman" w:cs="Times New Roman"/>
              </w:rPr>
            </w:pPr>
            <w:r w:rsidRPr="003F16B9">
              <w:rPr>
                <w:rFonts w:ascii="Times New Roman" w:eastAsia="Calibri" w:hAnsi="Times New Roman" w:cs="Times New Roman"/>
              </w:rPr>
              <w:t>6.</w:t>
            </w:r>
          </w:p>
        </w:tc>
        <w:tc>
          <w:tcPr>
            <w:tcW w:w="2634" w:type="dxa"/>
            <w:shd w:val="clear" w:color="auto" w:fill="F2F2F2"/>
            <w:vAlign w:val="center"/>
          </w:tcPr>
          <w:p w14:paraId="7F18C233" w14:textId="77777777" w:rsidR="003F16B9" w:rsidRPr="00317722" w:rsidRDefault="003F16B9" w:rsidP="000F3376">
            <w:pPr>
              <w:spacing w:line="360" w:lineRule="auto"/>
              <w:jc w:val="center"/>
              <w:rPr>
                <w:rFonts w:ascii="Times New Roman" w:eastAsia="Calibri" w:hAnsi="Times New Roman" w:cs="Times New Roman"/>
                <w:b/>
              </w:rPr>
            </w:pPr>
            <w:r w:rsidRPr="00317722">
              <w:rPr>
                <w:rFonts w:ascii="Times New Roman" w:eastAsia="Calibri" w:hAnsi="Times New Roman" w:cs="Times New Roman"/>
                <w:b/>
              </w:rPr>
              <w:t>Wpływ operacji na rozwój i promocję turystyki lub dziedzictwa kulturowego obszaru LGD</w:t>
            </w:r>
          </w:p>
          <w:p w14:paraId="73DF2CD0" w14:textId="50E253D1" w:rsidR="003F16B9" w:rsidRPr="003F16B9" w:rsidRDefault="003F16B9" w:rsidP="000F3376">
            <w:pPr>
              <w:spacing w:line="360" w:lineRule="auto"/>
              <w:jc w:val="center"/>
              <w:rPr>
                <w:rFonts w:ascii="Times New Roman" w:eastAsia="Calibri" w:hAnsi="Times New Roman" w:cs="Times New Roman"/>
                <w:b/>
                <w:color w:val="FF0000"/>
              </w:rPr>
            </w:pPr>
            <w:r w:rsidRPr="00317722">
              <w:rPr>
                <w:rFonts w:ascii="Times New Roman" w:hAnsi="Times New Roman"/>
                <w:sz w:val="24"/>
                <w:szCs w:val="24"/>
              </w:rPr>
              <w:t xml:space="preserve">Max. liczba punktów </w:t>
            </w:r>
            <w:r w:rsidR="003C6DB8">
              <w:rPr>
                <w:rFonts w:ascii="Times New Roman" w:hAnsi="Times New Roman"/>
                <w:sz w:val="24"/>
                <w:szCs w:val="24"/>
              </w:rPr>
              <w:br/>
            </w:r>
            <w:r w:rsidRPr="00317722">
              <w:rPr>
                <w:rFonts w:ascii="Times New Roman" w:hAnsi="Times New Roman"/>
                <w:sz w:val="24"/>
                <w:szCs w:val="24"/>
              </w:rPr>
              <w:t>– 3 pkt</w:t>
            </w:r>
          </w:p>
        </w:tc>
        <w:tc>
          <w:tcPr>
            <w:tcW w:w="5857" w:type="dxa"/>
            <w:shd w:val="clear" w:color="auto" w:fill="FFFFFF"/>
          </w:tcPr>
          <w:p w14:paraId="53C7255E" w14:textId="316D158A" w:rsidR="003F16B9" w:rsidRPr="00317722" w:rsidRDefault="003F16B9" w:rsidP="004235F4">
            <w:pPr>
              <w:jc w:val="both"/>
              <w:rPr>
                <w:rFonts w:ascii="Times New Roman" w:eastAsia="Calibri" w:hAnsi="Times New Roman" w:cs="Times New Roman"/>
                <w:sz w:val="24"/>
                <w:szCs w:val="24"/>
              </w:rPr>
            </w:pPr>
            <w:r w:rsidRPr="00317722">
              <w:rPr>
                <w:rFonts w:ascii="Times New Roman" w:eastAsia="Calibri" w:hAnsi="Times New Roman" w:cs="Times New Roman"/>
                <w:sz w:val="24"/>
                <w:szCs w:val="24"/>
              </w:rPr>
              <w:t xml:space="preserve">Działalność, której dotyczy operacja jest związana </w:t>
            </w:r>
            <w:r w:rsidR="009B13D6">
              <w:rPr>
                <w:rFonts w:ascii="Times New Roman" w:eastAsia="Calibri" w:hAnsi="Times New Roman" w:cs="Times New Roman"/>
                <w:sz w:val="24"/>
                <w:szCs w:val="24"/>
              </w:rPr>
              <w:br/>
            </w:r>
            <w:r w:rsidRPr="00317722">
              <w:rPr>
                <w:rFonts w:ascii="Times New Roman" w:eastAsia="Calibri" w:hAnsi="Times New Roman" w:cs="Times New Roman"/>
                <w:sz w:val="24"/>
                <w:szCs w:val="24"/>
              </w:rPr>
              <w:t xml:space="preserve">z rozwojem i promocją turystyki lub dziedzictwa kulturowego obszaru LGD: </w:t>
            </w:r>
          </w:p>
          <w:p w14:paraId="4DF166D9" w14:textId="77777777" w:rsidR="007B6CF5" w:rsidRDefault="003B62FC" w:rsidP="007B6CF5">
            <w:pPr>
              <w:pStyle w:val="Akapitzlist"/>
              <w:numPr>
                <w:ilvl w:val="0"/>
                <w:numId w:val="37"/>
              </w:numPr>
              <w:spacing w:after="0" w:line="240" w:lineRule="auto"/>
              <w:jc w:val="both"/>
              <w:rPr>
                <w:rFonts w:ascii="Times New Roman" w:eastAsia="Calibri" w:hAnsi="Times New Roman" w:cs="Times New Roman"/>
                <w:sz w:val="24"/>
                <w:szCs w:val="24"/>
              </w:rPr>
            </w:pPr>
            <w:r w:rsidRPr="007B6CF5">
              <w:rPr>
                <w:rFonts w:ascii="Times New Roman" w:eastAsia="Calibri" w:hAnsi="Times New Roman" w:cs="Times New Roman"/>
                <w:sz w:val="24"/>
                <w:szCs w:val="24"/>
              </w:rPr>
              <w:t xml:space="preserve">operacja dotyczy ww. zakresu – </w:t>
            </w:r>
            <w:r w:rsidRPr="007B6CF5">
              <w:rPr>
                <w:rFonts w:ascii="Times New Roman" w:eastAsia="Calibri" w:hAnsi="Times New Roman" w:cs="Times New Roman"/>
                <w:b/>
                <w:bCs/>
                <w:sz w:val="24"/>
                <w:szCs w:val="24"/>
              </w:rPr>
              <w:t>3</w:t>
            </w:r>
            <w:r w:rsidRPr="007B6CF5">
              <w:rPr>
                <w:rFonts w:ascii="Times New Roman" w:eastAsia="Calibri" w:hAnsi="Times New Roman" w:cs="Times New Roman"/>
                <w:sz w:val="24"/>
                <w:szCs w:val="24"/>
              </w:rPr>
              <w:t xml:space="preserve"> </w:t>
            </w:r>
            <w:r w:rsidRPr="007B6CF5">
              <w:rPr>
                <w:rFonts w:ascii="Times New Roman" w:eastAsia="Calibri" w:hAnsi="Times New Roman" w:cs="Times New Roman"/>
                <w:b/>
                <w:bCs/>
                <w:sz w:val="24"/>
                <w:szCs w:val="24"/>
              </w:rPr>
              <w:t>pkt</w:t>
            </w:r>
            <w:r w:rsidRPr="007B6CF5">
              <w:rPr>
                <w:rFonts w:ascii="Times New Roman" w:eastAsia="Calibri" w:hAnsi="Times New Roman" w:cs="Times New Roman"/>
                <w:sz w:val="24"/>
                <w:szCs w:val="24"/>
              </w:rPr>
              <w:t xml:space="preserve">          </w:t>
            </w:r>
          </w:p>
          <w:p w14:paraId="19F16017" w14:textId="72840645" w:rsidR="003F16B9" w:rsidRPr="007B6CF5" w:rsidRDefault="003F16B9" w:rsidP="007B6CF5">
            <w:pPr>
              <w:pStyle w:val="Akapitzlist"/>
              <w:numPr>
                <w:ilvl w:val="0"/>
                <w:numId w:val="37"/>
              </w:numPr>
              <w:spacing w:after="0" w:line="240" w:lineRule="auto"/>
              <w:jc w:val="both"/>
              <w:rPr>
                <w:rFonts w:ascii="Times New Roman" w:eastAsia="Calibri" w:hAnsi="Times New Roman" w:cs="Times New Roman"/>
                <w:sz w:val="24"/>
                <w:szCs w:val="24"/>
              </w:rPr>
            </w:pPr>
            <w:r w:rsidRPr="007B6CF5">
              <w:rPr>
                <w:rFonts w:ascii="Times New Roman" w:eastAsia="Calibri" w:hAnsi="Times New Roman" w:cs="Times New Roman"/>
                <w:sz w:val="24"/>
                <w:szCs w:val="24"/>
              </w:rPr>
              <w:t xml:space="preserve">operacja nie dotyczy ww. zakresu – </w:t>
            </w:r>
            <w:r w:rsidRPr="007B6CF5">
              <w:rPr>
                <w:rFonts w:ascii="Times New Roman" w:eastAsia="Calibri" w:hAnsi="Times New Roman" w:cs="Times New Roman"/>
                <w:b/>
                <w:sz w:val="24"/>
                <w:szCs w:val="24"/>
              </w:rPr>
              <w:t>0</w:t>
            </w:r>
            <w:r w:rsidRPr="007B6CF5">
              <w:rPr>
                <w:rFonts w:ascii="Times New Roman" w:eastAsia="Calibri" w:hAnsi="Times New Roman" w:cs="Times New Roman"/>
                <w:sz w:val="24"/>
                <w:szCs w:val="24"/>
              </w:rPr>
              <w:t xml:space="preserve"> </w:t>
            </w:r>
            <w:r w:rsidRPr="007B6CF5">
              <w:rPr>
                <w:rFonts w:ascii="Times New Roman" w:eastAsia="Calibri" w:hAnsi="Times New Roman" w:cs="Times New Roman"/>
                <w:b/>
                <w:bCs/>
                <w:sz w:val="24"/>
                <w:szCs w:val="24"/>
              </w:rPr>
              <w:t>pk</w:t>
            </w:r>
            <w:r w:rsidR="00F9778F" w:rsidRPr="007B6CF5">
              <w:rPr>
                <w:rFonts w:ascii="Times New Roman" w:eastAsia="Calibri" w:hAnsi="Times New Roman" w:cs="Times New Roman"/>
                <w:b/>
                <w:bCs/>
                <w:sz w:val="24"/>
                <w:szCs w:val="24"/>
              </w:rPr>
              <w:t>t</w:t>
            </w:r>
          </w:p>
          <w:p w14:paraId="0B6A85D5" w14:textId="77777777" w:rsidR="003F16B9" w:rsidRPr="00317722" w:rsidRDefault="003F16B9" w:rsidP="004235F4">
            <w:pPr>
              <w:spacing w:after="0" w:line="240" w:lineRule="auto"/>
              <w:ind w:left="328"/>
              <w:jc w:val="both"/>
              <w:rPr>
                <w:rFonts w:ascii="Times New Roman" w:eastAsia="Calibri" w:hAnsi="Times New Roman" w:cs="Times New Roman"/>
                <w:sz w:val="24"/>
                <w:szCs w:val="24"/>
              </w:rPr>
            </w:pPr>
          </w:p>
          <w:p w14:paraId="73002FD1" w14:textId="77777777" w:rsidR="003F16B9" w:rsidRPr="00317722" w:rsidRDefault="003F16B9" w:rsidP="004235F4">
            <w:pPr>
              <w:spacing w:after="0" w:line="240" w:lineRule="auto"/>
              <w:jc w:val="both"/>
              <w:rPr>
                <w:rFonts w:ascii="Times New Roman" w:hAnsi="Times New Roman"/>
                <w:i/>
                <w:sz w:val="24"/>
                <w:szCs w:val="24"/>
              </w:rPr>
            </w:pPr>
          </w:p>
          <w:p w14:paraId="69376859" w14:textId="77777777" w:rsidR="003F16B9" w:rsidRPr="00317722" w:rsidRDefault="003F16B9" w:rsidP="004235F4">
            <w:pPr>
              <w:spacing w:after="0" w:line="240" w:lineRule="auto"/>
              <w:jc w:val="both"/>
              <w:rPr>
                <w:rFonts w:ascii="Times New Roman" w:hAnsi="Times New Roman"/>
                <w:i/>
                <w:sz w:val="24"/>
                <w:szCs w:val="24"/>
              </w:rPr>
            </w:pPr>
          </w:p>
          <w:p w14:paraId="7674D9D2" w14:textId="70CD5E6E" w:rsidR="003F16B9" w:rsidRPr="009B13D6" w:rsidRDefault="003F16B9" w:rsidP="009B13D6">
            <w:pPr>
              <w:spacing w:after="0" w:line="240" w:lineRule="auto"/>
              <w:jc w:val="both"/>
              <w:rPr>
                <w:rFonts w:ascii="Times New Roman" w:hAnsi="Times New Roman"/>
                <w:i/>
                <w:sz w:val="24"/>
                <w:szCs w:val="24"/>
              </w:rPr>
            </w:pPr>
            <w:r w:rsidRPr="00317722">
              <w:rPr>
                <w:rFonts w:ascii="Times New Roman" w:hAnsi="Times New Roman"/>
                <w:i/>
                <w:sz w:val="24"/>
                <w:szCs w:val="24"/>
              </w:rPr>
              <w:t xml:space="preserve">Kryterium weryfikowane w oparciu o informacje zawarte we wniosku o przyznanie pomocy </w:t>
            </w:r>
          </w:p>
        </w:tc>
      </w:tr>
      <w:tr w:rsidR="003F16B9" w:rsidRPr="003F16B9" w14:paraId="00198512" w14:textId="77777777" w:rsidTr="003B62FC">
        <w:trPr>
          <w:gridAfter w:val="1"/>
          <w:wAfter w:w="6" w:type="dxa"/>
          <w:cantSplit/>
          <w:trHeight w:val="1349"/>
          <w:tblCellSpacing w:w="20" w:type="dxa"/>
        </w:trPr>
        <w:tc>
          <w:tcPr>
            <w:tcW w:w="517" w:type="dxa"/>
            <w:shd w:val="clear" w:color="auto" w:fill="FFFFFF"/>
            <w:vAlign w:val="center"/>
          </w:tcPr>
          <w:p w14:paraId="407AF2FD" w14:textId="3AE7D38F" w:rsidR="003F16B9" w:rsidRPr="003F16B9" w:rsidRDefault="003F16B9" w:rsidP="003F16B9">
            <w:pPr>
              <w:spacing w:after="0" w:line="240" w:lineRule="auto"/>
              <w:jc w:val="center"/>
              <w:rPr>
                <w:rFonts w:ascii="Times New Roman" w:eastAsia="Calibri" w:hAnsi="Times New Roman" w:cs="Times New Roman"/>
              </w:rPr>
            </w:pPr>
            <w:r w:rsidRPr="003F16B9">
              <w:rPr>
                <w:rFonts w:ascii="Times New Roman" w:eastAsia="Calibri" w:hAnsi="Times New Roman" w:cs="Times New Roman"/>
              </w:rPr>
              <w:t>7.</w:t>
            </w:r>
          </w:p>
        </w:tc>
        <w:tc>
          <w:tcPr>
            <w:tcW w:w="2634" w:type="dxa"/>
            <w:shd w:val="clear" w:color="auto" w:fill="F2F2F2"/>
            <w:vAlign w:val="center"/>
          </w:tcPr>
          <w:p w14:paraId="47C89C37" w14:textId="77777777" w:rsidR="003F16B9" w:rsidRPr="00317722" w:rsidRDefault="003F16B9" w:rsidP="000F3376">
            <w:pPr>
              <w:spacing w:after="0" w:line="240" w:lineRule="auto"/>
              <w:jc w:val="center"/>
              <w:rPr>
                <w:rFonts w:ascii="Times New Roman" w:hAnsi="Times New Roman"/>
                <w:b/>
                <w:sz w:val="24"/>
                <w:szCs w:val="24"/>
              </w:rPr>
            </w:pPr>
            <w:r w:rsidRPr="00317722">
              <w:rPr>
                <w:rFonts w:ascii="Times New Roman" w:hAnsi="Times New Roman"/>
                <w:b/>
                <w:sz w:val="24"/>
                <w:szCs w:val="24"/>
              </w:rPr>
              <w:t xml:space="preserve">Udział w spotkaniach  </w:t>
            </w:r>
            <w:proofErr w:type="spellStart"/>
            <w:r w:rsidRPr="00317722">
              <w:rPr>
                <w:rFonts w:ascii="Times New Roman" w:hAnsi="Times New Roman"/>
                <w:b/>
                <w:sz w:val="24"/>
                <w:szCs w:val="24"/>
              </w:rPr>
              <w:t>konsultacyjno</w:t>
            </w:r>
            <w:proofErr w:type="spellEnd"/>
            <w:r w:rsidRPr="00317722">
              <w:rPr>
                <w:rFonts w:ascii="Times New Roman" w:hAnsi="Times New Roman"/>
                <w:b/>
                <w:sz w:val="24"/>
                <w:szCs w:val="24"/>
              </w:rPr>
              <w:t xml:space="preserve">  – doradczych i/lub doradztwo indywidualne Biura LGD</w:t>
            </w:r>
          </w:p>
          <w:p w14:paraId="761DCEAE" w14:textId="77777777" w:rsidR="003F16B9" w:rsidRPr="00317722" w:rsidRDefault="003F16B9" w:rsidP="000F3376">
            <w:pPr>
              <w:spacing w:after="0" w:line="240" w:lineRule="auto"/>
              <w:jc w:val="center"/>
              <w:rPr>
                <w:rFonts w:ascii="Times New Roman" w:hAnsi="Times New Roman"/>
                <w:b/>
                <w:sz w:val="24"/>
                <w:szCs w:val="24"/>
              </w:rPr>
            </w:pPr>
          </w:p>
          <w:p w14:paraId="708EEE35" w14:textId="6EE48C2C" w:rsidR="003F16B9" w:rsidRPr="003F16B9" w:rsidRDefault="003F16B9" w:rsidP="000F3376">
            <w:pPr>
              <w:spacing w:line="360" w:lineRule="auto"/>
              <w:jc w:val="center"/>
              <w:rPr>
                <w:rFonts w:ascii="Times New Roman" w:eastAsia="Calibri" w:hAnsi="Times New Roman" w:cs="Times New Roman"/>
                <w:b/>
                <w:color w:val="FF0000"/>
              </w:rPr>
            </w:pPr>
            <w:r w:rsidRPr="00317722">
              <w:rPr>
                <w:rFonts w:ascii="Times New Roman" w:hAnsi="Times New Roman"/>
                <w:sz w:val="24"/>
                <w:szCs w:val="24"/>
              </w:rPr>
              <w:t xml:space="preserve">Max. liczba punktów </w:t>
            </w:r>
            <w:r w:rsidR="003C6DB8">
              <w:rPr>
                <w:rFonts w:ascii="Times New Roman" w:hAnsi="Times New Roman"/>
                <w:sz w:val="24"/>
                <w:szCs w:val="24"/>
              </w:rPr>
              <w:br/>
            </w:r>
            <w:r w:rsidRPr="00317722">
              <w:rPr>
                <w:rFonts w:ascii="Times New Roman" w:hAnsi="Times New Roman"/>
                <w:sz w:val="24"/>
                <w:szCs w:val="24"/>
              </w:rPr>
              <w:t>–2 pkt</w:t>
            </w:r>
          </w:p>
        </w:tc>
        <w:tc>
          <w:tcPr>
            <w:tcW w:w="5857" w:type="dxa"/>
            <w:shd w:val="clear" w:color="auto" w:fill="FFFFFF"/>
          </w:tcPr>
          <w:p w14:paraId="365550FB" w14:textId="77777777" w:rsidR="003F16B9" w:rsidRPr="007B6CF5" w:rsidRDefault="003F16B9" w:rsidP="004235F4">
            <w:pPr>
              <w:spacing w:after="0" w:line="240" w:lineRule="auto"/>
              <w:jc w:val="both"/>
              <w:rPr>
                <w:rFonts w:ascii="Times New Roman" w:hAnsi="Times New Roman"/>
                <w:bCs/>
                <w:sz w:val="24"/>
                <w:szCs w:val="24"/>
              </w:rPr>
            </w:pPr>
            <w:r w:rsidRPr="007B6CF5">
              <w:rPr>
                <w:rFonts w:ascii="Times New Roman" w:hAnsi="Times New Roman"/>
                <w:bCs/>
                <w:sz w:val="24"/>
                <w:szCs w:val="24"/>
              </w:rPr>
              <w:t>Wnioskodawca:</w:t>
            </w:r>
          </w:p>
          <w:p w14:paraId="02106C0D" w14:textId="77777777" w:rsidR="003F16B9" w:rsidRPr="00317722" w:rsidRDefault="003F16B9" w:rsidP="004235F4">
            <w:pPr>
              <w:spacing w:after="0" w:line="240" w:lineRule="auto"/>
              <w:jc w:val="both"/>
              <w:rPr>
                <w:rFonts w:ascii="Times New Roman" w:hAnsi="Times New Roman"/>
                <w:sz w:val="24"/>
                <w:szCs w:val="24"/>
              </w:rPr>
            </w:pPr>
          </w:p>
          <w:p w14:paraId="4B0DF169" w14:textId="7777777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a) korzystał ze spotkań </w:t>
            </w:r>
            <w:proofErr w:type="spellStart"/>
            <w:r w:rsidRPr="00317722">
              <w:rPr>
                <w:rFonts w:ascii="Times New Roman" w:hAnsi="Times New Roman"/>
                <w:sz w:val="24"/>
                <w:szCs w:val="24"/>
              </w:rPr>
              <w:t>konsultacyjno</w:t>
            </w:r>
            <w:proofErr w:type="spellEnd"/>
            <w:r w:rsidRPr="00317722">
              <w:rPr>
                <w:rFonts w:ascii="Times New Roman" w:hAnsi="Times New Roman"/>
                <w:sz w:val="24"/>
                <w:szCs w:val="24"/>
              </w:rPr>
              <w:t xml:space="preserve"> – doradczych i/lub doradztwa indywidualnego udzielanego przez Biuro LGD - </w:t>
            </w:r>
            <w:r w:rsidRPr="00317722">
              <w:rPr>
                <w:rFonts w:ascii="Times New Roman" w:hAnsi="Times New Roman"/>
                <w:b/>
                <w:bCs/>
                <w:sz w:val="24"/>
                <w:szCs w:val="24"/>
              </w:rPr>
              <w:t>2</w:t>
            </w:r>
            <w:r w:rsidRPr="00317722">
              <w:rPr>
                <w:rFonts w:ascii="Times New Roman" w:hAnsi="Times New Roman"/>
                <w:b/>
                <w:sz w:val="24"/>
                <w:szCs w:val="24"/>
              </w:rPr>
              <w:t xml:space="preserve"> pkt</w:t>
            </w:r>
            <w:r w:rsidRPr="00317722">
              <w:rPr>
                <w:rFonts w:ascii="Times New Roman" w:hAnsi="Times New Roman"/>
                <w:sz w:val="24"/>
                <w:szCs w:val="24"/>
              </w:rPr>
              <w:t xml:space="preserve"> </w:t>
            </w:r>
          </w:p>
          <w:p w14:paraId="70F315F2" w14:textId="7777777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b) nie korzystał ze spotkań </w:t>
            </w:r>
            <w:proofErr w:type="spellStart"/>
            <w:r w:rsidRPr="00317722">
              <w:rPr>
                <w:rFonts w:ascii="Times New Roman" w:hAnsi="Times New Roman"/>
                <w:sz w:val="24"/>
                <w:szCs w:val="24"/>
              </w:rPr>
              <w:t>konsultacyjno</w:t>
            </w:r>
            <w:proofErr w:type="spellEnd"/>
            <w:r w:rsidRPr="00317722">
              <w:rPr>
                <w:rFonts w:ascii="Times New Roman" w:hAnsi="Times New Roman"/>
                <w:sz w:val="24"/>
                <w:szCs w:val="24"/>
              </w:rPr>
              <w:t xml:space="preserve"> – doradczych i/lub doradztwa indywidualnego udzielanego przez Biuro LGD – </w:t>
            </w:r>
            <w:r w:rsidRPr="00317722">
              <w:rPr>
                <w:rFonts w:ascii="Times New Roman" w:hAnsi="Times New Roman"/>
                <w:b/>
                <w:sz w:val="24"/>
                <w:szCs w:val="24"/>
              </w:rPr>
              <w:t>0 pkt</w:t>
            </w:r>
            <w:r w:rsidRPr="00317722">
              <w:rPr>
                <w:rFonts w:ascii="Times New Roman" w:hAnsi="Times New Roman"/>
                <w:sz w:val="24"/>
                <w:szCs w:val="24"/>
              </w:rPr>
              <w:t xml:space="preserve"> </w:t>
            </w:r>
          </w:p>
          <w:p w14:paraId="389DDCBA" w14:textId="77777777"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 </w:t>
            </w:r>
          </w:p>
          <w:p w14:paraId="1B299022" w14:textId="11AC9C8C" w:rsidR="003F16B9" w:rsidRPr="00317722" w:rsidRDefault="003F16B9" w:rsidP="004235F4">
            <w:pPr>
              <w:spacing w:after="0" w:line="240" w:lineRule="auto"/>
              <w:jc w:val="both"/>
              <w:rPr>
                <w:rFonts w:ascii="Times New Roman" w:hAnsi="Times New Roman"/>
                <w:sz w:val="24"/>
                <w:szCs w:val="24"/>
              </w:rPr>
            </w:pPr>
            <w:r w:rsidRPr="00317722">
              <w:rPr>
                <w:rFonts w:ascii="Times New Roman" w:hAnsi="Times New Roman"/>
                <w:sz w:val="24"/>
                <w:szCs w:val="24"/>
              </w:rPr>
              <w:t xml:space="preserve">Kryterium zostanie uznane za spełnione, jeżeli wnioskodawca korzystał ze spotkań </w:t>
            </w:r>
            <w:proofErr w:type="spellStart"/>
            <w:r w:rsidRPr="00317722">
              <w:rPr>
                <w:rFonts w:ascii="Times New Roman" w:hAnsi="Times New Roman"/>
                <w:sz w:val="24"/>
                <w:szCs w:val="24"/>
              </w:rPr>
              <w:t>konsultacyjno</w:t>
            </w:r>
            <w:proofErr w:type="spellEnd"/>
            <w:r w:rsidRPr="00317722">
              <w:rPr>
                <w:rFonts w:ascii="Times New Roman" w:hAnsi="Times New Roman"/>
                <w:sz w:val="24"/>
                <w:szCs w:val="24"/>
              </w:rPr>
              <w:t xml:space="preserve"> – doradczych lub/i doradztwa indywidualnego Biura LGD </w:t>
            </w:r>
            <w:r w:rsidR="009B13D6">
              <w:rPr>
                <w:rFonts w:ascii="Times New Roman" w:hAnsi="Times New Roman"/>
                <w:sz w:val="24"/>
                <w:szCs w:val="24"/>
              </w:rPr>
              <w:br/>
            </w:r>
            <w:r w:rsidRPr="00317722">
              <w:rPr>
                <w:rFonts w:ascii="Times New Roman" w:hAnsi="Times New Roman"/>
                <w:sz w:val="24"/>
                <w:szCs w:val="24"/>
              </w:rPr>
              <w:t xml:space="preserve">w ramach naboru tematycznego, w którym planuje złożyć wniosek w ramach LSR na lata 2023 – 2027. </w:t>
            </w:r>
          </w:p>
          <w:p w14:paraId="248B238C" w14:textId="77777777" w:rsidR="003F16B9" w:rsidRPr="00317722" w:rsidRDefault="003F16B9" w:rsidP="004235F4">
            <w:pPr>
              <w:spacing w:after="0" w:line="240" w:lineRule="auto"/>
              <w:jc w:val="both"/>
              <w:rPr>
                <w:rFonts w:ascii="Times New Roman" w:hAnsi="Times New Roman"/>
                <w:sz w:val="24"/>
                <w:szCs w:val="24"/>
              </w:rPr>
            </w:pPr>
          </w:p>
          <w:p w14:paraId="08DF785F" w14:textId="77777777" w:rsidR="003F16B9" w:rsidRPr="003F16B9" w:rsidRDefault="003F16B9" w:rsidP="004235F4">
            <w:pPr>
              <w:jc w:val="both"/>
              <w:rPr>
                <w:rFonts w:ascii="Times New Roman" w:eastAsia="Calibri" w:hAnsi="Times New Roman" w:cs="Times New Roman"/>
                <w:color w:val="FF0000"/>
                <w:sz w:val="24"/>
                <w:szCs w:val="24"/>
              </w:rPr>
            </w:pPr>
            <w:r w:rsidRPr="00317722">
              <w:rPr>
                <w:rFonts w:ascii="Times New Roman" w:hAnsi="Times New Roman"/>
                <w:i/>
                <w:sz w:val="24"/>
                <w:szCs w:val="24"/>
              </w:rPr>
              <w:t xml:space="preserve">Kryterium weryfikowane w oparciu o dokumenty: rejestr doradztwa, listy obecności z grupowych spotkań </w:t>
            </w:r>
            <w:proofErr w:type="spellStart"/>
            <w:r w:rsidRPr="00317722">
              <w:rPr>
                <w:rFonts w:ascii="Times New Roman" w:hAnsi="Times New Roman"/>
                <w:i/>
                <w:sz w:val="24"/>
                <w:szCs w:val="24"/>
              </w:rPr>
              <w:t>konsultacyjno</w:t>
            </w:r>
            <w:proofErr w:type="spellEnd"/>
            <w:r w:rsidRPr="00317722">
              <w:rPr>
                <w:rFonts w:ascii="Times New Roman" w:hAnsi="Times New Roman"/>
                <w:i/>
                <w:sz w:val="24"/>
                <w:szCs w:val="24"/>
              </w:rPr>
              <w:t xml:space="preserve"> – doradczych.</w:t>
            </w:r>
          </w:p>
        </w:tc>
      </w:tr>
      <w:tr w:rsidR="003F16B9" w:rsidRPr="003F16B9" w14:paraId="2A0581D1" w14:textId="77777777" w:rsidTr="003B62FC">
        <w:trPr>
          <w:cantSplit/>
          <w:trHeight w:val="1097"/>
          <w:tblCellSpacing w:w="20" w:type="dxa"/>
        </w:trPr>
        <w:tc>
          <w:tcPr>
            <w:tcW w:w="9134" w:type="dxa"/>
            <w:gridSpan w:val="4"/>
            <w:shd w:val="clear" w:color="auto" w:fill="F2F2F2"/>
          </w:tcPr>
          <w:p w14:paraId="0D5D3A0B" w14:textId="2ACDDC0D" w:rsidR="003F16B9" w:rsidRPr="009F0849" w:rsidRDefault="003F16B9" w:rsidP="000F3376">
            <w:pPr>
              <w:rPr>
                <w:rFonts w:ascii="Times New Roman" w:eastAsia="Calibri" w:hAnsi="Times New Roman" w:cs="Times New Roman"/>
                <w:b/>
                <w:bCs/>
                <w:sz w:val="24"/>
                <w:szCs w:val="24"/>
              </w:rPr>
            </w:pPr>
            <w:r w:rsidRPr="009F0849">
              <w:rPr>
                <w:rFonts w:ascii="Times New Roman" w:eastAsia="Calibri" w:hAnsi="Times New Roman" w:cs="Times New Roman"/>
                <w:b/>
                <w:bCs/>
                <w:sz w:val="24"/>
                <w:szCs w:val="24"/>
              </w:rPr>
              <w:t xml:space="preserve">Maksymalna liczba punktów:  </w:t>
            </w:r>
            <w:r w:rsidRPr="009F0849">
              <w:rPr>
                <w:rFonts w:ascii="Times New Roman" w:eastAsia="Calibri" w:hAnsi="Times New Roman" w:cs="Times New Roman"/>
                <w:b/>
                <w:bCs/>
                <w:sz w:val="24"/>
                <w:szCs w:val="24"/>
                <w:u w:val="single"/>
              </w:rPr>
              <w:t>1</w:t>
            </w:r>
            <w:r w:rsidR="009B13D6">
              <w:rPr>
                <w:rFonts w:ascii="Times New Roman" w:eastAsia="Calibri" w:hAnsi="Times New Roman" w:cs="Times New Roman"/>
                <w:b/>
                <w:bCs/>
                <w:sz w:val="24"/>
                <w:szCs w:val="24"/>
                <w:u w:val="single"/>
              </w:rPr>
              <w:t>4</w:t>
            </w:r>
            <w:r w:rsidRPr="009F0849">
              <w:rPr>
                <w:rFonts w:ascii="Times New Roman" w:eastAsia="Calibri" w:hAnsi="Times New Roman" w:cs="Times New Roman"/>
                <w:b/>
                <w:bCs/>
                <w:sz w:val="24"/>
                <w:szCs w:val="24"/>
                <w:u w:val="single"/>
              </w:rPr>
              <w:t xml:space="preserve"> pkt</w:t>
            </w:r>
          </w:p>
          <w:p w14:paraId="4C887536" w14:textId="77777777" w:rsidR="003F16B9" w:rsidRPr="003F16B9" w:rsidRDefault="003F16B9" w:rsidP="000F3376">
            <w:pPr>
              <w:jc w:val="right"/>
              <w:rPr>
                <w:rFonts w:ascii="Times New Roman" w:eastAsia="Calibri" w:hAnsi="Times New Roman" w:cs="Times New Roman"/>
                <w:color w:val="FF0000"/>
              </w:rPr>
            </w:pPr>
          </w:p>
        </w:tc>
      </w:tr>
    </w:tbl>
    <w:p w14:paraId="45C705B1" w14:textId="77777777" w:rsidR="00D81716" w:rsidRDefault="00D81716" w:rsidP="003C6DB8">
      <w:pPr>
        <w:rPr>
          <w:rFonts w:ascii="Calibri" w:eastAsia="Calibri" w:hAnsi="Calibri" w:cs="Times New Roman"/>
          <w:b/>
          <w:i/>
        </w:rPr>
      </w:pPr>
    </w:p>
    <w:p w14:paraId="4A78335A" w14:textId="77777777" w:rsidR="00E912E8" w:rsidRDefault="00E912E8" w:rsidP="00E912E8">
      <w:pPr>
        <w:spacing w:after="0" w:line="240" w:lineRule="auto"/>
        <w:jc w:val="center"/>
        <w:rPr>
          <w:rFonts w:ascii="Times New Roman" w:eastAsia="Times New Roman" w:hAnsi="Times New Roman" w:cs="Times New Roman"/>
          <w:b/>
          <w:sz w:val="24"/>
          <w:szCs w:val="24"/>
          <w:u w:val="single"/>
          <w:lang w:eastAsia="pl-PL" w:bidi="en-US"/>
        </w:rPr>
      </w:pPr>
      <w:bookmarkStart w:id="3" w:name="_Hlk166485034"/>
      <w:r w:rsidRPr="00E404DC">
        <w:rPr>
          <w:rFonts w:ascii="Times New Roman" w:eastAsia="Times New Roman" w:hAnsi="Times New Roman" w:cs="Times New Roman"/>
          <w:b/>
          <w:sz w:val="24"/>
          <w:szCs w:val="24"/>
          <w:u w:val="single"/>
          <w:lang w:eastAsia="pl-PL" w:bidi="en-US"/>
        </w:rPr>
        <w:t>Przedsięwzięcie</w:t>
      </w:r>
      <w:r>
        <w:rPr>
          <w:rFonts w:ascii="Times New Roman" w:eastAsia="Times New Roman" w:hAnsi="Times New Roman" w:cs="Times New Roman"/>
          <w:b/>
          <w:sz w:val="24"/>
          <w:szCs w:val="24"/>
          <w:u w:val="single"/>
          <w:lang w:eastAsia="pl-PL" w:bidi="en-US"/>
        </w:rPr>
        <w:t xml:space="preserve"> 2.1. –Wsparcie komercyjnej oferty usług turystycznych i okołoturystycznych, w tym zagród edukacyjnych </w:t>
      </w:r>
    </w:p>
    <w:p w14:paraId="1E15EED5" w14:textId="77777777" w:rsidR="00E912E8" w:rsidRPr="00E912E8" w:rsidRDefault="00E912E8" w:rsidP="00E912E8">
      <w:pPr>
        <w:jc w:val="center"/>
        <w:rPr>
          <w:rFonts w:ascii="Calibri" w:eastAsia="Calibri" w:hAnsi="Calibri" w:cs="Times New Roman"/>
          <w:b/>
          <w:iCs/>
        </w:rPr>
      </w:pPr>
    </w:p>
    <w:p w14:paraId="56ABBCFB" w14:textId="7754CEDB" w:rsidR="00D81716" w:rsidRDefault="005F320B" w:rsidP="00315F97">
      <w:pPr>
        <w:spacing w:after="0" w:line="240" w:lineRule="auto"/>
        <w:jc w:val="center"/>
        <w:rPr>
          <w:rFonts w:ascii="Times New Roman" w:eastAsia="Times New Roman" w:hAnsi="Times New Roman" w:cs="Times New Roman"/>
          <w:b/>
          <w:sz w:val="24"/>
          <w:szCs w:val="24"/>
          <w:u w:val="single"/>
          <w:lang w:eastAsia="pl-PL" w:bidi="en-US"/>
        </w:rPr>
      </w:pPr>
      <w:r>
        <w:rPr>
          <w:rFonts w:ascii="Times New Roman" w:eastAsia="Times New Roman" w:hAnsi="Times New Roman" w:cs="Times New Roman"/>
          <w:b/>
          <w:sz w:val="24"/>
          <w:szCs w:val="24"/>
          <w:u w:val="single"/>
          <w:lang w:eastAsia="pl-PL" w:bidi="en-US"/>
        </w:rPr>
        <w:t xml:space="preserve">2.1.3 </w:t>
      </w:r>
      <w:r w:rsidR="00315F97">
        <w:rPr>
          <w:rFonts w:ascii="Times New Roman" w:eastAsia="Times New Roman" w:hAnsi="Times New Roman" w:cs="Times New Roman"/>
          <w:b/>
          <w:sz w:val="24"/>
          <w:szCs w:val="24"/>
          <w:u w:val="single"/>
          <w:lang w:eastAsia="pl-PL" w:bidi="en-US"/>
        </w:rPr>
        <w:t>Liczba operacji polegających na utworzeniu zagród edukacyjnych</w:t>
      </w:r>
    </w:p>
    <w:p w14:paraId="157DC07A" w14:textId="77777777" w:rsidR="00D81716" w:rsidRDefault="00D81716" w:rsidP="00D81716">
      <w:pPr>
        <w:autoSpaceDE w:val="0"/>
        <w:autoSpaceDN w:val="0"/>
        <w:adjustRightInd w:val="0"/>
        <w:spacing w:after="0" w:line="240" w:lineRule="auto"/>
        <w:jc w:val="center"/>
        <w:rPr>
          <w:rFonts w:ascii="Arial" w:eastAsia="Calibri" w:hAnsi="Arial" w:cs="Arial"/>
          <w:b/>
          <w:color w:val="000000"/>
        </w:rPr>
      </w:pPr>
    </w:p>
    <w:p w14:paraId="450C92CF" w14:textId="77777777" w:rsidR="00D81716" w:rsidRPr="00785D7D" w:rsidRDefault="00D81716" w:rsidP="00D81716">
      <w:pPr>
        <w:autoSpaceDE w:val="0"/>
        <w:autoSpaceDN w:val="0"/>
        <w:adjustRightInd w:val="0"/>
        <w:spacing w:after="0" w:line="240" w:lineRule="auto"/>
        <w:jc w:val="center"/>
        <w:rPr>
          <w:rFonts w:ascii="Arial" w:eastAsia="Calibri" w:hAnsi="Arial" w:cs="Arial"/>
          <w:b/>
          <w:color w:val="000000"/>
        </w:rPr>
      </w:pPr>
    </w:p>
    <w:tbl>
      <w:tblPr>
        <w:tblW w:w="4715" w:type="pct"/>
        <w:tblCellSpacing w:w="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78"/>
        <w:gridCol w:w="2473"/>
        <w:gridCol w:w="5897"/>
        <w:gridCol w:w="66"/>
      </w:tblGrid>
      <w:tr w:rsidR="00D81716" w:rsidRPr="00D81716" w14:paraId="57DB560D" w14:textId="77777777" w:rsidTr="00F14D6F">
        <w:trPr>
          <w:gridAfter w:val="1"/>
          <w:wAfter w:w="6" w:type="dxa"/>
          <w:tblCellSpacing w:w="20" w:type="dxa"/>
        </w:trPr>
        <w:tc>
          <w:tcPr>
            <w:tcW w:w="718" w:type="dxa"/>
            <w:shd w:val="clear" w:color="auto" w:fill="BFBFBF"/>
          </w:tcPr>
          <w:p w14:paraId="144DD340" w14:textId="77777777" w:rsidR="00D81716" w:rsidRPr="00315F97" w:rsidRDefault="00D81716" w:rsidP="000F3376">
            <w:pPr>
              <w:keepNext/>
              <w:keepLines/>
              <w:spacing w:before="480" w:after="0" w:line="240" w:lineRule="auto"/>
              <w:outlineLvl w:val="0"/>
              <w:rPr>
                <w:rFonts w:ascii="Times New Roman" w:eastAsia="Times New Roman" w:hAnsi="Times New Roman" w:cs="Times New Roman"/>
                <w:b/>
                <w:bCs/>
              </w:rPr>
            </w:pPr>
            <w:r w:rsidRPr="00315F97">
              <w:rPr>
                <w:rFonts w:ascii="Times New Roman" w:eastAsia="Times New Roman" w:hAnsi="Times New Roman" w:cs="Times New Roman"/>
                <w:b/>
                <w:bCs/>
              </w:rPr>
              <w:t>Lp.</w:t>
            </w:r>
          </w:p>
        </w:tc>
        <w:tc>
          <w:tcPr>
            <w:tcW w:w="2433" w:type="dxa"/>
            <w:shd w:val="clear" w:color="auto" w:fill="BFBFBF"/>
          </w:tcPr>
          <w:p w14:paraId="08AE0A4E" w14:textId="77777777" w:rsidR="00D81716" w:rsidRPr="00315F97" w:rsidRDefault="00D81716" w:rsidP="000F3376">
            <w:pPr>
              <w:keepNext/>
              <w:keepLines/>
              <w:spacing w:before="480" w:after="0" w:line="240" w:lineRule="auto"/>
              <w:outlineLvl w:val="0"/>
              <w:rPr>
                <w:rFonts w:ascii="Times New Roman" w:eastAsia="Times New Roman" w:hAnsi="Times New Roman" w:cs="Times New Roman"/>
                <w:b/>
                <w:bCs/>
              </w:rPr>
            </w:pPr>
            <w:r w:rsidRPr="00315F97">
              <w:rPr>
                <w:rFonts w:ascii="Times New Roman" w:eastAsia="Times New Roman" w:hAnsi="Times New Roman" w:cs="Times New Roman"/>
                <w:b/>
                <w:bCs/>
              </w:rPr>
              <w:t>Lokalne kryterium oceny operacji</w:t>
            </w:r>
          </w:p>
        </w:tc>
        <w:tc>
          <w:tcPr>
            <w:tcW w:w="5857" w:type="dxa"/>
            <w:shd w:val="clear" w:color="auto" w:fill="BFBFBF"/>
            <w:vAlign w:val="center"/>
          </w:tcPr>
          <w:p w14:paraId="17CE13D3" w14:textId="77777777" w:rsidR="00D81716" w:rsidRPr="00315F97" w:rsidRDefault="00D81716" w:rsidP="000F3376">
            <w:pPr>
              <w:keepNext/>
              <w:keepLines/>
              <w:spacing w:before="480" w:after="0" w:line="240" w:lineRule="auto"/>
              <w:outlineLvl w:val="0"/>
              <w:rPr>
                <w:rFonts w:ascii="Times New Roman" w:eastAsia="Times New Roman" w:hAnsi="Times New Roman" w:cs="Times New Roman"/>
                <w:b/>
                <w:bCs/>
              </w:rPr>
            </w:pPr>
            <w:r w:rsidRPr="00315F97">
              <w:rPr>
                <w:rFonts w:ascii="Times New Roman" w:eastAsia="Times New Roman" w:hAnsi="Times New Roman" w:cs="Times New Roman"/>
                <w:b/>
                <w:bCs/>
              </w:rPr>
              <w:t>Opis kryterium lokalnego oceny operacji</w:t>
            </w:r>
          </w:p>
        </w:tc>
      </w:tr>
      <w:tr w:rsidR="00D81716" w:rsidRPr="00D81716" w14:paraId="55D09556" w14:textId="77777777" w:rsidTr="00F14D6F">
        <w:trPr>
          <w:gridAfter w:val="1"/>
          <w:wAfter w:w="6" w:type="dxa"/>
          <w:cantSplit/>
          <w:trHeight w:val="1349"/>
          <w:tblCellSpacing w:w="20" w:type="dxa"/>
        </w:trPr>
        <w:tc>
          <w:tcPr>
            <w:tcW w:w="718" w:type="dxa"/>
            <w:shd w:val="clear" w:color="auto" w:fill="FFFFFF"/>
            <w:vAlign w:val="center"/>
          </w:tcPr>
          <w:p w14:paraId="148106BE" w14:textId="379A5C71" w:rsidR="00D81716" w:rsidRPr="00D81716" w:rsidRDefault="00315F97" w:rsidP="00315F97">
            <w:pPr>
              <w:spacing w:after="0" w:line="240" w:lineRule="auto"/>
              <w:jc w:val="center"/>
              <w:rPr>
                <w:rFonts w:ascii="Times New Roman" w:eastAsia="Calibri" w:hAnsi="Times New Roman" w:cs="Times New Roman"/>
                <w:color w:val="C00000"/>
              </w:rPr>
            </w:pPr>
            <w:r w:rsidRPr="00315F97">
              <w:rPr>
                <w:rFonts w:ascii="Times New Roman" w:eastAsia="Calibri" w:hAnsi="Times New Roman" w:cs="Times New Roman"/>
              </w:rPr>
              <w:t>1.</w:t>
            </w:r>
          </w:p>
        </w:tc>
        <w:tc>
          <w:tcPr>
            <w:tcW w:w="2433" w:type="dxa"/>
            <w:shd w:val="clear" w:color="auto" w:fill="F2F2F2"/>
            <w:vAlign w:val="center"/>
          </w:tcPr>
          <w:p w14:paraId="34EC6E95" w14:textId="77777777" w:rsidR="00D81716" w:rsidRPr="00D81716" w:rsidRDefault="00D81716" w:rsidP="000F3376">
            <w:pPr>
              <w:spacing w:line="360" w:lineRule="auto"/>
              <w:jc w:val="center"/>
              <w:rPr>
                <w:rFonts w:ascii="Times New Roman" w:eastAsia="Calibri" w:hAnsi="Times New Roman" w:cs="Times New Roman"/>
                <w:b/>
                <w:color w:val="C00000"/>
              </w:rPr>
            </w:pPr>
          </w:p>
          <w:p w14:paraId="6D5B0F83" w14:textId="1FD87420" w:rsidR="00D81716" w:rsidRPr="00C3458A" w:rsidRDefault="00D81716" w:rsidP="006E1A54">
            <w:pPr>
              <w:spacing w:after="0" w:line="240" w:lineRule="auto"/>
              <w:jc w:val="center"/>
              <w:outlineLvl w:val="0"/>
              <w:rPr>
                <w:rFonts w:ascii="Times New Roman" w:hAnsi="Times New Roman"/>
                <w:b/>
                <w:sz w:val="24"/>
                <w:szCs w:val="24"/>
              </w:rPr>
            </w:pPr>
            <w:r w:rsidRPr="00C3458A">
              <w:rPr>
                <w:rFonts w:ascii="Times New Roman" w:hAnsi="Times New Roman"/>
                <w:b/>
                <w:sz w:val="24"/>
                <w:szCs w:val="24"/>
              </w:rPr>
              <w:t xml:space="preserve">Wnioskodawcą jest osoba pochodząca z grupy osób </w:t>
            </w:r>
            <w:r w:rsidRPr="00C3458A">
              <w:rPr>
                <w:rFonts w:ascii="Times New Roman" w:hAnsi="Times New Roman"/>
                <w:b/>
                <w:sz w:val="24"/>
                <w:szCs w:val="24"/>
              </w:rPr>
              <w:br/>
              <w:t>w niekorzystnej sytuacji wskazanych w LSR</w:t>
            </w:r>
          </w:p>
          <w:p w14:paraId="596EF612" w14:textId="77777777" w:rsidR="00D81716" w:rsidRPr="00C3458A" w:rsidRDefault="00D81716" w:rsidP="000F3376">
            <w:pPr>
              <w:spacing w:after="0" w:line="240" w:lineRule="auto"/>
              <w:outlineLvl w:val="0"/>
              <w:rPr>
                <w:rFonts w:ascii="Times New Roman" w:hAnsi="Times New Roman"/>
                <w:b/>
                <w:sz w:val="24"/>
                <w:szCs w:val="24"/>
              </w:rPr>
            </w:pPr>
          </w:p>
          <w:p w14:paraId="10E2F685" w14:textId="77777777" w:rsidR="00D81716" w:rsidRPr="00C3458A" w:rsidRDefault="00D81716" w:rsidP="000F3376">
            <w:pPr>
              <w:spacing w:after="0" w:line="240" w:lineRule="auto"/>
              <w:outlineLvl w:val="0"/>
              <w:rPr>
                <w:rFonts w:ascii="Times New Roman" w:hAnsi="Times New Roman"/>
                <w:b/>
                <w:sz w:val="24"/>
                <w:szCs w:val="24"/>
              </w:rPr>
            </w:pPr>
          </w:p>
          <w:p w14:paraId="6E1807F5" w14:textId="77777777" w:rsidR="00D81716" w:rsidRPr="00D81716" w:rsidRDefault="00D81716" w:rsidP="000F3376">
            <w:pPr>
              <w:spacing w:line="360" w:lineRule="auto"/>
              <w:jc w:val="center"/>
              <w:rPr>
                <w:rFonts w:ascii="Times New Roman" w:eastAsia="Calibri" w:hAnsi="Times New Roman" w:cs="Times New Roman"/>
                <w:b/>
                <w:color w:val="C00000"/>
                <w:sz w:val="20"/>
                <w:szCs w:val="20"/>
              </w:rPr>
            </w:pPr>
            <w:r w:rsidRPr="00C3458A">
              <w:rPr>
                <w:rFonts w:ascii="Times New Roman" w:hAnsi="Times New Roman"/>
                <w:sz w:val="24"/>
                <w:szCs w:val="24"/>
              </w:rPr>
              <w:t>Max. liczba punktów – 2 pkt</w:t>
            </w:r>
            <w:r w:rsidRPr="00C3458A">
              <w:rPr>
                <w:rFonts w:ascii="Times New Roman" w:eastAsia="Calibri" w:hAnsi="Times New Roman" w:cs="Times New Roman"/>
                <w:b/>
                <w:sz w:val="20"/>
                <w:szCs w:val="20"/>
              </w:rPr>
              <w:t xml:space="preserve"> </w:t>
            </w:r>
          </w:p>
        </w:tc>
        <w:tc>
          <w:tcPr>
            <w:tcW w:w="5857" w:type="dxa"/>
            <w:shd w:val="clear" w:color="auto" w:fill="FFFFFF"/>
          </w:tcPr>
          <w:p w14:paraId="2AF63253" w14:textId="77777777" w:rsidR="00D81716" w:rsidRPr="007B6CF5" w:rsidRDefault="00D81716" w:rsidP="009B13D6">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Wnioskodawca pochodzi z grupy osób w niekorzystnej sytuacji: </w:t>
            </w:r>
          </w:p>
          <w:p w14:paraId="41F5586B" w14:textId="77777777" w:rsidR="00D81716" w:rsidRPr="00C3458A" w:rsidRDefault="00D81716" w:rsidP="009B13D6">
            <w:pPr>
              <w:spacing w:after="0" w:line="240" w:lineRule="auto"/>
              <w:jc w:val="both"/>
              <w:rPr>
                <w:rFonts w:ascii="Times New Roman" w:hAnsi="Times New Roman"/>
                <w:sz w:val="24"/>
                <w:szCs w:val="24"/>
              </w:rPr>
            </w:pPr>
          </w:p>
          <w:p w14:paraId="7C4DD889" w14:textId="77777777" w:rsidR="00D81716" w:rsidRPr="00C3458A" w:rsidRDefault="00D81716" w:rsidP="009B13D6">
            <w:pPr>
              <w:spacing w:after="0" w:line="240" w:lineRule="auto"/>
              <w:jc w:val="both"/>
              <w:rPr>
                <w:rFonts w:ascii="Times New Roman" w:hAnsi="Times New Roman"/>
                <w:sz w:val="24"/>
                <w:szCs w:val="24"/>
              </w:rPr>
            </w:pPr>
            <w:r w:rsidRPr="00C3458A">
              <w:rPr>
                <w:rFonts w:ascii="Times New Roman" w:hAnsi="Times New Roman"/>
                <w:sz w:val="24"/>
                <w:szCs w:val="24"/>
              </w:rPr>
              <w:t xml:space="preserve">a) tak – </w:t>
            </w:r>
            <w:r w:rsidRPr="00C3458A">
              <w:rPr>
                <w:rFonts w:ascii="Times New Roman" w:hAnsi="Times New Roman"/>
                <w:b/>
                <w:bCs/>
                <w:sz w:val="24"/>
                <w:szCs w:val="24"/>
              </w:rPr>
              <w:t xml:space="preserve">2 </w:t>
            </w:r>
            <w:r w:rsidRPr="00C3458A">
              <w:rPr>
                <w:rFonts w:ascii="Times New Roman" w:hAnsi="Times New Roman"/>
                <w:b/>
                <w:sz w:val="24"/>
                <w:szCs w:val="24"/>
              </w:rPr>
              <w:t>pkt</w:t>
            </w:r>
            <w:r w:rsidRPr="00C3458A">
              <w:rPr>
                <w:rFonts w:ascii="Times New Roman" w:hAnsi="Times New Roman"/>
                <w:sz w:val="24"/>
                <w:szCs w:val="24"/>
              </w:rPr>
              <w:t xml:space="preserve"> </w:t>
            </w:r>
          </w:p>
          <w:p w14:paraId="5178ED8A" w14:textId="77777777" w:rsidR="00D81716" w:rsidRPr="00C3458A" w:rsidRDefault="00D81716" w:rsidP="009B13D6">
            <w:pPr>
              <w:spacing w:after="0" w:line="240" w:lineRule="auto"/>
              <w:jc w:val="both"/>
              <w:rPr>
                <w:rFonts w:ascii="Times New Roman" w:hAnsi="Times New Roman"/>
                <w:sz w:val="24"/>
                <w:szCs w:val="24"/>
              </w:rPr>
            </w:pPr>
            <w:r w:rsidRPr="00C3458A">
              <w:rPr>
                <w:rFonts w:ascii="Times New Roman" w:hAnsi="Times New Roman"/>
                <w:sz w:val="24"/>
                <w:szCs w:val="24"/>
              </w:rPr>
              <w:t xml:space="preserve">b) nie – </w:t>
            </w:r>
            <w:r w:rsidRPr="00C3458A">
              <w:rPr>
                <w:rFonts w:ascii="Times New Roman" w:hAnsi="Times New Roman"/>
                <w:b/>
                <w:sz w:val="24"/>
                <w:szCs w:val="24"/>
              </w:rPr>
              <w:t>0 pkt</w:t>
            </w:r>
            <w:r w:rsidRPr="00C3458A">
              <w:rPr>
                <w:rFonts w:ascii="Times New Roman" w:hAnsi="Times New Roman"/>
                <w:sz w:val="24"/>
                <w:szCs w:val="24"/>
              </w:rPr>
              <w:t xml:space="preserve"> </w:t>
            </w:r>
          </w:p>
          <w:p w14:paraId="273DA505" w14:textId="77777777" w:rsidR="00D81716" w:rsidRPr="00C3458A" w:rsidRDefault="00D81716" w:rsidP="009B13D6">
            <w:pPr>
              <w:spacing w:after="0" w:line="240" w:lineRule="auto"/>
              <w:jc w:val="both"/>
              <w:rPr>
                <w:rFonts w:ascii="Times New Roman" w:hAnsi="Times New Roman"/>
                <w:sz w:val="24"/>
                <w:szCs w:val="24"/>
              </w:rPr>
            </w:pPr>
          </w:p>
          <w:p w14:paraId="02F07B26" w14:textId="77777777" w:rsidR="00D81716" w:rsidRPr="00C3458A" w:rsidRDefault="00D81716" w:rsidP="009B13D6">
            <w:pPr>
              <w:spacing w:after="0" w:line="240" w:lineRule="auto"/>
              <w:jc w:val="both"/>
              <w:rPr>
                <w:rFonts w:ascii="Times New Roman" w:hAnsi="Times New Roman"/>
                <w:sz w:val="24"/>
                <w:szCs w:val="24"/>
              </w:rPr>
            </w:pPr>
          </w:p>
          <w:p w14:paraId="5EB11B79" w14:textId="5CA48050" w:rsidR="00D81716" w:rsidRPr="00C3458A" w:rsidRDefault="00D81716" w:rsidP="009B13D6">
            <w:pPr>
              <w:spacing w:after="0" w:line="240" w:lineRule="auto"/>
              <w:jc w:val="both"/>
              <w:rPr>
                <w:rFonts w:ascii="Times New Roman" w:hAnsi="Times New Roman"/>
                <w:sz w:val="24"/>
                <w:szCs w:val="24"/>
              </w:rPr>
            </w:pPr>
            <w:r w:rsidRPr="00C3458A">
              <w:rPr>
                <w:rFonts w:ascii="Times New Roman" w:hAnsi="Times New Roman"/>
                <w:sz w:val="24"/>
                <w:szCs w:val="24"/>
              </w:rPr>
              <w:t>Osoby znajdujące się w niekorzystnej sytuacji zostały wskazane w LSR (osoby z niepełnosprawnościami, kobiety, rolnicy z małych gospodarstw, osoby</w:t>
            </w:r>
            <w:r w:rsidR="009B13D6">
              <w:rPr>
                <w:rFonts w:ascii="Times New Roman" w:hAnsi="Times New Roman"/>
                <w:sz w:val="24"/>
                <w:szCs w:val="24"/>
              </w:rPr>
              <w:t xml:space="preserve"> </w:t>
            </w:r>
            <w:r w:rsidRPr="00C3458A">
              <w:rPr>
                <w:rFonts w:ascii="Times New Roman" w:hAnsi="Times New Roman"/>
                <w:sz w:val="24"/>
                <w:szCs w:val="24"/>
              </w:rPr>
              <w:t xml:space="preserve">bezrobotne/szukające pracy, mieszkańcy obszarów po PGR) jako jedna z grup osób szczególnie potrzebujących wsparcia ze  środków LSR. </w:t>
            </w:r>
          </w:p>
          <w:p w14:paraId="4B77D36A" w14:textId="77777777" w:rsidR="00D81716" w:rsidRPr="00C3458A" w:rsidRDefault="00D81716" w:rsidP="009B13D6">
            <w:pPr>
              <w:spacing w:after="0" w:line="240" w:lineRule="auto"/>
              <w:jc w:val="both"/>
              <w:rPr>
                <w:rFonts w:ascii="Times New Roman" w:hAnsi="Times New Roman"/>
                <w:sz w:val="24"/>
                <w:szCs w:val="24"/>
              </w:rPr>
            </w:pPr>
          </w:p>
          <w:p w14:paraId="4EF66DE9" w14:textId="77777777" w:rsidR="00D81716" w:rsidRPr="00C3458A" w:rsidRDefault="00D81716" w:rsidP="009B13D6">
            <w:pPr>
              <w:spacing w:after="0" w:line="240" w:lineRule="auto"/>
              <w:jc w:val="both"/>
              <w:rPr>
                <w:rFonts w:ascii="Times New Roman" w:hAnsi="Times New Roman"/>
                <w:i/>
                <w:sz w:val="24"/>
                <w:szCs w:val="24"/>
              </w:rPr>
            </w:pPr>
            <w:r w:rsidRPr="00C3458A">
              <w:rPr>
                <w:rFonts w:ascii="Times New Roman" w:hAnsi="Times New Roman"/>
                <w:i/>
                <w:sz w:val="24"/>
                <w:szCs w:val="24"/>
              </w:rPr>
              <w:t>Kryterium weryfikowane w oparciu o informacje zawarte we wniosku o przyznanie pomocy i w dołączonych załącznikach</w:t>
            </w:r>
          </w:p>
          <w:p w14:paraId="5EE36CC4" w14:textId="77777777" w:rsidR="00D81716" w:rsidRPr="00D81716" w:rsidRDefault="00D81716" w:rsidP="000F3376">
            <w:pPr>
              <w:spacing w:after="0" w:line="240" w:lineRule="auto"/>
              <w:rPr>
                <w:rFonts w:ascii="Times New Roman" w:eastAsia="Calibri" w:hAnsi="Times New Roman" w:cs="Times New Roman"/>
                <w:color w:val="C00000"/>
              </w:rPr>
            </w:pPr>
          </w:p>
        </w:tc>
      </w:tr>
      <w:tr w:rsidR="006E1A54" w:rsidRPr="00D81716" w14:paraId="627C93C3" w14:textId="77777777" w:rsidTr="00F14D6F">
        <w:trPr>
          <w:gridAfter w:val="1"/>
          <w:wAfter w:w="6" w:type="dxa"/>
          <w:cantSplit/>
          <w:trHeight w:val="1349"/>
          <w:tblCellSpacing w:w="20" w:type="dxa"/>
        </w:trPr>
        <w:tc>
          <w:tcPr>
            <w:tcW w:w="718" w:type="dxa"/>
            <w:shd w:val="clear" w:color="auto" w:fill="FFFFFF"/>
            <w:vAlign w:val="center"/>
          </w:tcPr>
          <w:p w14:paraId="149DFE06" w14:textId="57FC0B4B" w:rsidR="006E1A54" w:rsidRPr="00315F97" w:rsidRDefault="006E1A54" w:rsidP="00315F97">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 </w:t>
            </w:r>
          </w:p>
        </w:tc>
        <w:tc>
          <w:tcPr>
            <w:tcW w:w="2433" w:type="dxa"/>
            <w:shd w:val="clear" w:color="auto" w:fill="F2F2F2"/>
            <w:vAlign w:val="center"/>
          </w:tcPr>
          <w:p w14:paraId="0CC5EB16" w14:textId="77777777" w:rsidR="006E1A54" w:rsidRDefault="006E1A54" w:rsidP="000F3376">
            <w:pPr>
              <w:spacing w:line="360" w:lineRule="auto"/>
              <w:jc w:val="center"/>
              <w:rPr>
                <w:rFonts w:ascii="Times New Roman" w:eastAsia="Calibri" w:hAnsi="Times New Roman" w:cs="Times New Roman"/>
                <w:b/>
                <w:color w:val="C00000"/>
              </w:rPr>
            </w:pPr>
          </w:p>
          <w:p w14:paraId="657ADB7E" w14:textId="77777777" w:rsidR="006E1A54" w:rsidRPr="006E1A54" w:rsidRDefault="006E1A54" w:rsidP="000F3376">
            <w:pPr>
              <w:spacing w:line="360" w:lineRule="auto"/>
              <w:jc w:val="center"/>
              <w:rPr>
                <w:rFonts w:ascii="Times New Roman" w:eastAsia="Calibri" w:hAnsi="Times New Roman" w:cs="Times New Roman"/>
                <w:b/>
              </w:rPr>
            </w:pPr>
            <w:r w:rsidRPr="006E1A54">
              <w:rPr>
                <w:rFonts w:ascii="Times New Roman" w:eastAsia="Calibri" w:hAnsi="Times New Roman" w:cs="Times New Roman"/>
                <w:b/>
              </w:rPr>
              <w:t>Wsparcie osób należących do grup kluczowych z punktu widzenia realizacji LSR</w:t>
            </w:r>
          </w:p>
          <w:p w14:paraId="0C26FB15" w14:textId="5E229E40" w:rsidR="006E1A54" w:rsidRPr="00D81716" w:rsidRDefault="006E1A54" w:rsidP="000F3376">
            <w:pPr>
              <w:spacing w:line="360" w:lineRule="auto"/>
              <w:jc w:val="center"/>
              <w:rPr>
                <w:rFonts w:ascii="Times New Roman" w:eastAsia="Calibri" w:hAnsi="Times New Roman" w:cs="Times New Roman"/>
                <w:b/>
                <w:color w:val="C00000"/>
              </w:rPr>
            </w:pPr>
            <w:r w:rsidRPr="00C3458A">
              <w:rPr>
                <w:rFonts w:ascii="Times New Roman" w:hAnsi="Times New Roman"/>
                <w:sz w:val="24"/>
                <w:szCs w:val="24"/>
              </w:rPr>
              <w:t>Max. liczba punktów – 2 pkt</w:t>
            </w:r>
          </w:p>
        </w:tc>
        <w:tc>
          <w:tcPr>
            <w:tcW w:w="5857" w:type="dxa"/>
            <w:shd w:val="clear" w:color="auto" w:fill="FFFFFF"/>
          </w:tcPr>
          <w:p w14:paraId="025E0E4A" w14:textId="77777777" w:rsidR="006E1A54" w:rsidRDefault="006E1A54" w:rsidP="009B13D6">
            <w:pPr>
              <w:spacing w:after="0" w:line="240" w:lineRule="auto"/>
              <w:jc w:val="both"/>
              <w:rPr>
                <w:rFonts w:ascii="Times New Roman" w:hAnsi="Times New Roman"/>
                <w:bCs/>
                <w:sz w:val="24"/>
                <w:szCs w:val="24"/>
              </w:rPr>
            </w:pPr>
            <w:r w:rsidRPr="006E1A54">
              <w:rPr>
                <w:rFonts w:ascii="Times New Roman" w:hAnsi="Times New Roman"/>
                <w:bCs/>
                <w:sz w:val="24"/>
                <w:szCs w:val="24"/>
              </w:rPr>
              <w:t>Wnioskodawca</w:t>
            </w:r>
            <w:r>
              <w:rPr>
                <w:rFonts w:ascii="Times New Roman" w:hAnsi="Times New Roman"/>
                <w:bCs/>
                <w:sz w:val="24"/>
                <w:szCs w:val="24"/>
              </w:rPr>
              <w:t xml:space="preserve"> planuje zajęcia edukacyjne dla osób należących do grup kluczowych: </w:t>
            </w:r>
          </w:p>
          <w:p w14:paraId="399C3314" w14:textId="77777777" w:rsidR="006E1A54" w:rsidRDefault="006E1A54" w:rsidP="009B13D6">
            <w:pPr>
              <w:spacing w:after="0" w:line="240" w:lineRule="auto"/>
              <w:jc w:val="both"/>
              <w:rPr>
                <w:rFonts w:ascii="Times New Roman" w:hAnsi="Times New Roman"/>
                <w:bCs/>
                <w:sz w:val="24"/>
                <w:szCs w:val="24"/>
              </w:rPr>
            </w:pPr>
          </w:p>
          <w:p w14:paraId="2993C9D4" w14:textId="77777777" w:rsidR="006E1A54" w:rsidRDefault="006E1A54" w:rsidP="006E1A54">
            <w:pPr>
              <w:pStyle w:val="Akapitzlist"/>
              <w:numPr>
                <w:ilvl w:val="0"/>
                <w:numId w:val="34"/>
              </w:numPr>
              <w:spacing w:after="0" w:line="240" w:lineRule="auto"/>
              <w:jc w:val="both"/>
              <w:rPr>
                <w:rFonts w:ascii="Times New Roman" w:hAnsi="Times New Roman"/>
                <w:bCs/>
                <w:sz w:val="24"/>
                <w:szCs w:val="24"/>
              </w:rPr>
            </w:pPr>
            <w:r>
              <w:rPr>
                <w:rFonts w:ascii="Times New Roman" w:hAnsi="Times New Roman"/>
                <w:bCs/>
                <w:sz w:val="24"/>
                <w:szCs w:val="24"/>
              </w:rPr>
              <w:t xml:space="preserve">seniorów po 60 </w:t>
            </w:r>
            <w:proofErr w:type="spellStart"/>
            <w:r>
              <w:rPr>
                <w:rFonts w:ascii="Times New Roman" w:hAnsi="Times New Roman"/>
                <w:bCs/>
                <w:sz w:val="24"/>
                <w:szCs w:val="24"/>
              </w:rPr>
              <w:t>r.ż</w:t>
            </w:r>
            <w:proofErr w:type="spellEnd"/>
            <w:r>
              <w:rPr>
                <w:rFonts w:ascii="Times New Roman" w:hAnsi="Times New Roman"/>
                <w:bCs/>
                <w:sz w:val="24"/>
                <w:szCs w:val="24"/>
              </w:rPr>
              <w:t xml:space="preserve"> – </w:t>
            </w:r>
            <w:r w:rsidRPr="006E1A54">
              <w:rPr>
                <w:rFonts w:ascii="Times New Roman" w:hAnsi="Times New Roman"/>
                <w:b/>
                <w:sz w:val="24"/>
                <w:szCs w:val="24"/>
              </w:rPr>
              <w:t>2 pkt</w:t>
            </w:r>
            <w:r>
              <w:rPr>
                <w:rFonts w:ascii="Times New Roman" w:hAnsi="Times New Roman"/>
                <w:bCs/>
                <w:sz w:val="24"/>
                <w:szCs w:val="24"/>
              </w:rPr>
              <w:t xml:space="preserve"> </w:t>
            </w:r>
          </w:p>
          <w:p w14:paraId="72A0C2B6" w14:textId="77777777" w:rsidR="006E1A54" w:rsidRPr="006E1A54" w:rsidRDefault="006E1A54" w:rsidP="006E1A54">
            <w:pPr>
              <w:pStyle w:val="Akapitzlist"/>
              <w:numPr>
                <w:ilvl w:val="0"/>
                <w:numId w:val="34"/>
              </w:numPr>
              <w:spacing w:after="0" w:line="240" w:lineRule="auto"/>
              <w:jc w:val="both"/>
              <w:rPr>
                <w:rFonts w:ascii="Times New Roman" w:hAnsi="Times New Roman"/>
                <w:bCs/>
                <w:sz w:val="24"/>
                <w:szCs w:val="24"/>
              </w:rPr>
            </w:pPr>
            <w:r>
              <w:rPr>
                <w:rFonts w:ascii="Times New Roman" w:hAnsi="Times New Roman"/>
                <w:bCs/>
                <w:sz w:val="24"/>
                <w:szCs w:val="24"/>
              </w:rPr>
              <w:t xml:space="preserve">osób młodych do 25 </w:t>
            </w:r>
            <w:proofErr w:type="spellStart"/>
            <w:r>
              <w:rPr>
                <w:rFonts w:ascii="Times New Roman" w:hAnsi="Times New Roman"/>
                <w:bCs/>
                <w:sz w:val="24"/>
                <w:szCs w:val="24"/>
              </w:rPr>
              <w:t>r.ż</w:t>
            </w:r>
            <w:proofErr w:type="spellEnd"/>
            <w:r>
              <w:rPr>
                <w:rFonts w:ascii="Times New Roman" w:hAnsi="Times New Roman"/>
                <w:bCs/>
                <w:sz w:val="24"/>
                <w:szCs w:val="24"/>
              </w:rPr>
              <w:t xml:space="preserve"> – </w:t>
            </w:r>
            <w:r w:rsidRPr="006E1A54">
              <w:rPr>
                <w:rFonts w:ascii="Times New Roman" w:hAnsi="Times New Roman"/>
                <w:b/>
                <w:sz w:val="24"/>
                <w:szCs w:val="24"/>
              </w:rPr>
              <w:t>2 pkt</w:t>
            </w:r>
          </w:p>
          <w:p w14:paraId="03244FB1" w14:textId="77777777" w:rsidR="006E1A54" w:rsidRPr="006E1A54" w:rsidRDefault="006E1A54" w:rsidP="006E1A54">
            <w:pPr>
              <w:pStyle w:val="Akapitzlist"/>
              <w:numPr>
                <w:ilvl w:val="0"/>
                <w:numId w:val="34"/>
              </w:numPr>
              <w:spacing w:after="0" w:line="240" w:lineRule="auto"/>
              <w:jc w:val="both"/>
              <w:rPr>
                <w:rFonts w:ascii="Times New Roman" w:hAnsi="Times New Roman"/>
                <w:bCs/>
                <w:sz w:val="24"/>
                <w:szCs w:val="24"/>
              </w:rPr>
            </w:pPr>
            <w:r w:rsidRPr="006E1A54">
              <w:rPr>
                <w:rFonts w:ascii="Times New Roman" w:hAnsi="Times New Roman"/>
                <w:bCs/>
                <w:sz w:val="24"/>
                <w:szCs w:val="24"/>
              </w:rPr>
              <w:t>nie należy do żadnej z ww. grup</w:t>
            </w:r>
            <w:r>
              <w:rPr>
                <w:rFonts w:ascii="Times New Roman" w:hAnsi="Times New Roman"/>
                <w:b/>
                <w:sz w:val="24"/>
                <w:szCs w:val="24"/>
              </w:rPr>
              <w:t xml:space="preserve"> – 0 pkt</w:t>
            </w:r>
          </w:p>
          <w:p w14:paraId="7C542D3A" w14:textId="77777777" w:rsidR="006E1A54" w:rsidRDefault="006E1A54" w:rsidP="006E1A54">
            <w:pPr>
              <w:spacing w:after="0" w:line="240" w:lineRule="auto"/>
              <w:jc w:val="both"/>
              <w:rPr>
                <w:rFonts w:ascii="Times New Roman" w:hAnsi="Times New Roman"/>
                <w:iCs/>
                <w:sz w:val="24"/>
                <w:szCs w:val="24"/>
              </w:rPr>
            </w:pPr>
          </w:p>
          <w:p w14:paraId="0240FDBA" w14:textId="77777777" w:rsidR="006E1A54" w:rsidRDefault="006E1A54" w:rsidP="006E1A54">
            <w:pPr>
              <w:spacing w:after="0" w:line="240" w:lineRule="auto"/>
              <w:jc w:val="both"/>
              <w:rPr>
                <w:rFonts w:ascii="Times New Roman" w:hAnsi="Times New Roman"/>
                <w:iCs/>
                <w:sz w:val="24"/>
                <w:szCs w:val="24"/>
              </w:rPr>
            </w:pPr>
          </w:p>
          <w:p w14:paraId="17D3F8BD" w14:textId="1B18A08E" w:rsidR="006E1A54" w:rsidRPr="006E1A54" w:rsidRDefault="006E1A54" w:rsidP="006E1A54">
            <w:pPr>
              <w:spacing w:after="0" w:line="240" w:lineRule="auto"/>
              <w:jc w:val="both"/>
              <w:rPr>
                <w:rFonts w:ascii="Times New Roman" w:hAnsi="Times New Roman"/>
                <w:iCs/>
                <w:sz w:val="24"/>
                <w:szCs w:val="24"/>
              </w:rPr>
            </w:pPr>
            <w:r>
              <w:rPr>
                <w:rFonts w:ascii="Times New Roman" w:hAnsi="Times New Roman"/>
                <w:iCs/>
                <w:sz w:val="24"/>
                <w:szCs w:val="24"/>
              </w:rPr>
              <w:t>Kryterium preferuje operacje realizowane poprzez wsparcie osób z ww. grup (warsztaty, zajęcia edukacyjne itp.)</w:t>
            </w:r>
          </w:p>
          <w:p w14:paraId="4D2C01D3" w14:textId="77777777" w:rsidR="006E1A54" w:rsidRDefault="006E1A54" w:rsidP="006E1A54">
            <w:pPr>
              <w:spacing w:after="0" w:line="240" w:lineRule="auto"/>
              <w:jc w:val="both"/>
              <w:rPr>
                <w:rFonts w:ascii="Times New Roman" w:hAnsi="Times New Roman"/>
                <w:i/>
                <w:sz w:val="24"/>
                <w:szCs w:val="24"/>
              </w:rPr>
            </w:pPr>
          </w:p>
          <w:p w14:paraId="0E591D89" w14:textId="77777777" w:rsidR="006E1A54" w:rsidRDefault="006E1A54" w:rsidP="006E1A54">
            <w:pPr>
              <w:spacing w:after="0" w:line="240" w:lineRule="auto"/>
              <w:jc w:val="both"/>
              <w:rPr>
                <w:rFonts w:ascii="Times New Roman" w:hAnsi="Times New Roman"/>
                <w:i/>
                <w:sz w:val="24"/>
                <w:szCs w:val="24"/>
              </w:rPr>
            </w:pPr>
          </w:p>
          <w:p w14:paraId="15FDDA0E" w14:textId="77777777" w:rsidR="006E1A54" w:rsidRDefault="006E1A54" w:rsidP="006E1A54">
            <w:pPr>
              <w:spacing w:after="0" w:line="240" w:lineRule="auto"/>
              <w:jc w:val="both"/>
              <w:rPr>
                <w:rFonts w:ascii="Times New Roman" w:hAnsi="Times New Roman"/>
                <w:i/>
                <w:sz w:val="24"/>
                <w:szCs w:val="24"/>
              </w:rPr>
            </w:pPr>
          </w:p>
          <w:p w14:paraId="4E7B125F" w14:textId="0BCEC23A" w:rsidR="006E1A54" w:rsidRPr="006E1A54" w:rsidRDefault="006E1A54" w:rsidP="006E1A54">
            <w:pPr>
              <w:spacing w:after="0" w:line="240" w:lineRule="auto"/>
              <w:jc w:val="both"/>
              <w:rPr>
                <w:rFonts w:ascii="Times New Roman" w:hAnsi="Times New Roman"/>
                <w:bCs/>
                <w:sz w:val="24"/>
                <w:szCs w:val="24"/>
              </w:rPr>
            </w:pPr>
            <w:r w:rsidRPr="00C3458A">
              <w:rPr>
                <w:rFonts w:ascii="Times New Roman" w:hAnsi="Times New Roman"/>
                <w:i/>
                <w:sz w:val="24"/>
                <w:szCs w:val="24"/>
              </w:rPr>
              <w:t>Kryterium weryfikowane w oparciu o informacje zawarte we wniosku o przyznanie pomocy</w:t>
            </w:r>
          </w:p>
        </w:tc>
      </w:tr>
      <w:tr w:rsidR="00D81716" w:rsidRPr="00D81716" w14:paraId="42639DAF" w14:textId="77777777" w:rsidTr="00F14D6F">
        <w:trPr>
          <w:gridAfter w:val="1"/>
          <w:wAfter w:w="6" w:type="dxa"/>
          <w:cantSplit/>
          <w:trHeight w:val="1349"/>
          <w:tblCellSpacing w:w="20" w:type="dxa"/>
        </w:trPr>
        <w:tc>
          <w:tcPr>
            <w:tcW w:w="718" w:type="dxa"/>
            <w:shd w:val="clear" w:color="auto" w:fill="FFFFFF"/>
            <w:vAlign w:val="center"/>
          </w:tcPr>
          <w:p w14:paraId="56B91A17" w14:textId="0DC8273F" w:rsidR="00D81716" w:rsidRPr="00D81716" w:rsidRDefault="00315F97" w:rsidP="00315F97">
            <w:pPr>
              <w:spacing w:after="0" w:line="240" w:lineRule="auto"/>
              <w:jc w:val="center"/>
              <w:rPr>
                <w:rFonts w:ascii="Times New Roman" w:eastAsia="Calibri" w:hAnsi="Times New Roman" w:cs="Times New Roman"/>
                <w:color w:val="C00000"/>
              </w:rPr>
            </w:pPr>
            <w:r w:rsidRPr="00315F97">
              <w:rPr>
                <w:rFonts w:ascii="Times New Roman" w:eastAsia="Calibri" w:hAnsi="Times New Roman" w:cs="Times New Roman"/>
              </w:rPr>
              <w:lastRenderedPageBreak/>
              <w:t>3.</w:t>
            </w:r>
          </w:p>
        </w:tc>
        <w:tc>
          <w:tcPr>
            <w:tcW w:w="2433" w:type="dxa"/>
            <w:shd w:val="clear" w:color="auto" w:fill="F2F2F2"/>
            <w:vAlign w:val="center"/>
          </w:tcPr>
          <w:p w14:paraId="162ACD42" w14:textId="77777777" w:rsidR="00D81716" w:rsidRPr="009B13D6" w:rsidRDefault="00D81716" w:rsidP="000F3376">
            <w:pPr>
              <w:spacing w:line="360" w:lineRule="auto"/>
              <w:jc w:val="center"/>
              <w:rPr>
                <w:rFonts w:ascii="Times New Roman" w:eastAsia="Calibri" w:hAnsi="Times New Roman" w:cs="Times New Roman"/>
                <w:b/>
                <w:sz w:val="24"/>
                <w:szCs w:val="24"/>
              </w:rPr>
            </w:pPr>
            <w:r w:rsidRPr="009B13D6">
              <w:rPr>
                <w:rFonts w:ascii="Times New Roman" w:eastAsia="Calibri" w:hAnsi="Times New Roman" w:cs="Times New Roman"/>
                <w:b/>
                <w:sz w:val="24"/>
                <w:szCs w:val="24"/>
              </w:rPr>
              <w:t xml:space="preserve">Innowacyjność operacji </w:t>
            </w:r>
          </w:p>
          <w:p w14:paraId="03111BD8" w14:textId="77777777" w:rsidR="00D81716" w:rsidRPr="00D81716" w:rsidRDefault="00D81716" w:rsidP="000F3376">
            <w:pPr>
              <w:spacing w:line="360" w:lineRule="auto"/>
              <w:jc w:val="center"/>
              <w:rPr>
                <w:rFonts w:ascii="Times New Roman" w:eastAsia="Calibri" w:hAnsi="Times New Roman" w:cs="Times New Roman"/>
                <w:b/>
                <w:color w:val="C00000"/>
              </w:rPr>
            </w:pPr>
            <w:r w:rsidRPr="009B13D6">
              <w:rPr>
                <w:rFonts w:ascii="Times New Roman" w:hAnsi="Times New Roman"/>
                <w:sz w:val="24"/>
                <w:szCs w:val="24"/>
              </w:rPr>
              <w:t>Max. liczba punktów – 2 pkt</w:t>
            </w:r>
          </w:p>
        </w:tc>
        <w:tc>
          <w:tcPr>
            <w:tcW w:w="5857" w:type="dxa"/>
            <w:shd w:val="clear" w:color="auto" w:fill="FFFFFF"/>
          </w:tcPr>
          <w:p w14:paraId="4265F028" w14:textId="2DDB53E8" w:rsidR="00D81716" w:rsidRPr="007B6CF5" w:rsidRDefault="00D81716" w:rsidP="009B13D6">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Punktacja przyznawana wg stopnia innowacyjności operacji zdefiniowanego w LSR: </w:t>
            </w:r>
          </w:p>
          <w:p w14:paraId="5BBAFB55" w14:textId="77777777" w:rsidR="00D81716" w:rsidRPr="00FD3B5F" w:rsidRDefault="00D81716" w:rsidP="009B13D6">
            <w:pPr>
              <w:spacing w:after="0" w:line="240" w:lineRule="auto"/>
              <w:jc w:val="both"/>
              <w:rPr>
                <w:rFonts w:ascii="Times New Roman" w:hAnsi="Times New Roman"/>
                <w:sz w:val="24"/>
                <w:szCs w:val="24"/>
              </w:rPr>
            </w:pPr>
          </w:p>
          <w:p w14:paraId="2F48E3B1" w14:textId="77777777" w:rsidR="00D81716" w:rsidRPr="00FD3B5F" w:rsidRDefault="00D81716" w:rsidP="009B13D6">
            <w:pPr>
              <w:spacing w:after="0" w:line="240" w:lineRule="auto"/>
              <w:jc w:val="both"/>
              <w:rPr>
                <w:rFonts w:ascii="Times New Roman" w:hAnsi="Times New Roman"/>
                <w:sz w:val="24"/>
                <w:szCs w:val="24"/>
              </w:rPr>
            </w:pPr>
            <w:r w:rsidRPr="00FD3B5F">
              <w:rPr>
                <w:rFonts w:ascii="Times New Roman" w:hAnsi="Times New Roman"/>
                <w:sz w:val="24"/>
                <w:szCs w:val="24"/>
              </w:rPr>
              <w:t xml:space="preserve">a) </w:t>
            </w:r>
            <w:r w:rsidRPr="009B13D6">
              <w:rPr>
                <w:rFonts w:ascii="Times New Roman" w:hAnsi="Times New Roman"/>
                <w:b/>
                <w:bCs/>
                <w:sz w:val="24"/>
                <w:szCs w:val="24"/>
              </w:rPr>
              <w:t xml:space="preserve">kreatywne </w:t>
            </w:r>
            <w:r w:rsidRPr="00FD3B5F">
              <w:rPr>
                <w:rFonts w:ascii="Times New Roman" w:hAnsi="Times New Roman"/>
                <w:sz w:val="24"/>
                <w:szCs w:val="24"/>
              </w:rPr>
              <w:t xml:space="preserve">– powstają w wyniku autorskiego pomysłu, dotyczą nowych na obszarze LSR produktów, usług, procesów lub organizacji – </w:t>
            </w:r>
            <w:r w:rsidRPr="00FD3B5F">
              <w:rPr>
                <w:rFonts w:ascii="Times New Roman" w:hAnsi="Times New Roman"/>
                <w:b/>
                <w:bCs/>
                <w:sz w:val="24"/>
                <w:szCs w:val="24"/>
              </w:rPr>
              <w:t>2</w:t>
            </w:r>
            <w:r w:rsidRPr="00FD3B5F">
              <w:rPr>
                <w:rFonts w:ascii="Times New Roman" w:hAnsi="Times New Roman"/>
                <w:b/>
                <w:sz w:val="24"/>
                <w:szCs w:val="24"/>
              </w:rPr>
              <w:t xml:space="preserve"> pkt</w:t>
            </w:r>
            <w:r w:rsidRPr="00FD3B5F">
              <w:rPr>
                <w:rFonts w:ascii="Times New Roman" w:hAnsi="Times New Roman"/>
                <w:sz w:val="24"/>
                <w:szCs w:val="24"/>
              </w:rPr>
              <w:t xml:space="preserve"> </w:t>
            </w:r>
          </w:p>
          <w:p w14:paraId="1A53C1CA" w14:textId="77777777" w:rsidR="00D81716" w:rsidRPr="00FD3B5F" w:rsidRDefault="00D81716" w:rsidP="009B13D6">
            <w:pPr>
              <w:spacing w:after="0" w:line="240" w:lineRule="auto"/>
              <w:jc w:val="both"/>
              <w:rPr>
                <w:rFonts w:ascii="Times New Roman" w:hAnsi="Times New Roman"/>
                <w:sz w:val="24"/>
                <w:szCs w:val="24"/>
              </w:rPr>
            </w:pPr>
            <w:r w:rsidRPr="00FD3B5F">
              <w:rPr>
                <w:rFonts w:ascii="Times New Roman" w:hAnsi="Times New Roman"/>
                <w:sz w:val="24"/>
                <w:szCs w:val="24"/>
              </w:rPr>
              <w:t>b)</w:t>
            </w:r>
            <w:r w:rsidRPr="009B13D6">
              <w:rPr>
                <w:rFonts w:ascii="Times New Roman" w:hAnsi="Times New Roman"/>
                <w:b/>
                <w:bCs/>
                <w:sz w:val="24"/>
                <w:szCs w:val="24"/>
              </w:rPr>
              <w:t xml:space="preserve"> imitujące</w:t>
            </w:r>
            <w:r w:rsidRPr="00FD3B5F">
              <w:rPr>
                <w:rFonts w:ascii="Times New Roman" w:hAnsi="Times New Roman"/>
                <w:sz w:val="24"/>
                <w:szCs w:val="24"/>
              </w:rPr>
              <w:t xml:space="preserve"> – wzorowane na wcześniej powstałych produktach, usługach, procesach lub organizacji, obejmujących nowy sposób wykorzystania lub zmobilizowania istniejących lokalnych zasobów przyrodniczych, historycznych, kulturowych czy społecznych na obszarze LSR - </w:t>
            </w:r>
            <w:r w:rsidRPr="00FD3B5F">
              <w:rPr>
                <w:rFonts w:ascii="Times New Roman" w:hAnsi="Times New Roman"/>
                <w:b/>
                <w:bCs/>
                <w:sz w:val="24"/>
                <w:szCs w:val="24"/>
              </w:rPr>
              <w:t>1</w:t>
            </w:r>
            <w:r w:rsidRPr="00FD3B5F">
              <w:rPr>
                <w:rFonts w:ascii="Times New Roman" w:hAnsi="Times New Roman"/>
                <w:b/>
                <w:sz w:val="24"/>
                <w:szCs w:val="24"/>
              </w:rPr>
              <w:t xml:space="preserve"> pkt</w:t>
            </w:r>
            <w:r w:rsidRPr="00FD3B5F">
              <w:rPr>
                <w:rFonts w:ascii="Times New Roman" w:hAnsi="Times New Roman"/>
                <w:sz w:val="24"/>
                <w:szCs w:val="24"/>
              </w:rPr>
              <w:t xml:space="preserve"> </w:t>
            </w:r>
          </w:p>
          <w:p w14:paraId="1A3E169C" w14:textId="77777777" w:rsidR="00D81716" w:rsidRPr="00FD3B5F" w:rsidRDefault="00D81716" w:rsidP="009B13D6">
            <w:pPr>
              <w:spacing w:after="0" w:line="240" w:lineRule="auto"/>
              <w:jc w:val="both"/>
              <w:rPr>
                <w:rFonts w:ascii="Times New Roman" w:hAnsi="Times New Roman"/>
                <w:sz w:val="24"/>
                <w:szCs w:val="24"/>
              </w:rPr>
            </w:pPr>
            <w:r w:rsidRPr="00FD3B5F">
              <w:rPr>
                <w:rFonts w:ascii="Times New Roman" w:hAnsi="Times New Roman"/>
                <w:sz w:val="24"/>
                <w:szCs w:val="24"/>
              </w:rPr>
              <w:t xml:space="preserve">c) </w:t>
            </w:r>
            <w:r w:rsidRPr="009B13D6">
              <w:rPr>
                <w:rFonts w:ascii="Times New Roman" w:hAnsi="Times New Roman"/>
                <w:b/>
                <w:bCs/>
                <w:sz w:val="24"/>
                <w:szCs w:val="24"/>
              </w:rPr>
              <w:t>pozorne</w:t>
            </w:r>
            <w:r w:rsidRPr="00FD3B5F">
              <w:rPr>
                <w:rFonts w:ascii="Times New Roman" w:hAnsi="Times New Roman"/>
                <w:sz w:val="24"/>
                <w:szCs w:val="24"/>
              </w:rPr>
              <w:t xml:space="preserve"> – obejmują one  drobne zmiany oferujące rzekome nowości - </w:t>
            </w:r>
            <w:r w:rsidRPr="00FD3B5F">
              <w:rPr>
                <w:rFonts w:ascii="Times New Roman" w:hAnsi="Times New Roman"/>
                <w:b/>
                <w:sz w:val="24"/>
                <w:szCs w:val="24"/>
              </w:rPr>
              <w:t>0 pkt</w:t>
            </w:r>
            <w:r w:rsidRPr="00FD3B5F">
              <w:rPr>
                <w:rFonts w:ascii="Times New Roman" w:hAnsi="Times New Roman"/>
                <w:sz w:val="24"/>
                <w:szCs w:val="24"/>
              </w:rPr>
              <w:t xml:space="preserve"> </w:t>
            </w:r>
          </w:p>
          <w:p w14:paraId="5AF6294D" w14:textId="77777777" w:rsidR="00D81716" w:rsidRPr="00FD3B5F" w:rsidRDefault="00D81716" w:rsidP="009B13D6">
            <w:pPr>
              <w:spacing w:after="0" w:line="240" w:lineRule="auto"/>
              <w:jc w:val="both"/>
              <w:rPr>
                <w:rFonts w:ascii="Times New Roman" w:hAnsi="Times New Roman"/>
                <w:sz w:val="24"/>
                <w:szCs w:val="24"/>
              </w:rPr>
            </w:pPr>
          </w:p>
          <w:p w14:paraId="4FC6AAED" w14:textId="7B2DA6AF" w:rsidR="00D81716" w:rsidRPr="00FD3B5F" w:rsidRDefault="00D81716" w:rsidP="009B13D6">
            <w:pPr>
              <w:spacing w:after="0" w:line="240" w:lineRule="auto"/>
              <w:jc w:val="both"/>
              <w:rPr>
                <w:rFonts w:ascii="Times New Roman" w:hAnsi="Times New Roman"/>
                <w:sz w:val="24"/>
                <w:szCs w:val="24"/>
              </w:rPr>
            </w:pPr>
            <w:r w:rsidRPr="00FD3B5F">
              <w:rPr>
                <w:rFonts w:ascii="Times New Roman" w:hAnsi="Times New Roman"/>
                <w:sz w:val="24"/>
                <w:szCs w:val="24"/>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13981500" w14:textId="77777777" w:rsidR="00D81716" w:rsidRPr="00FD3B5F" w:rsidRDefault="00D81716" w:rsidP="009B13D6">
            <w:pPr>
              <w:spacing w:after="0" w:line="240" w:lineRule="auto"/>
              <w:jc w:val="both"/>
              <w:rPr>
                <w:rFonts w:ascii="Times New Roman" w:hAnsi="Times New Roman"/>
                <w:i/>
                <w:sz w:val="24"/>
                <w:szCs w:val="24"/>
              </w:rPr>
            </w:pPr>
          </w:p>
          <w:p w14:paraId="4C6A5EBE" w14:textId="163F6004" w:rsidR="00D81716" w:rsidRPr="00FD3B5F" w:rsidRDefault="00D81716" w:rsidP="009B13D6">
            <w:pPr>
              <w:spacing w:after="0" w:line="240" w:lineRule="auto"/>
              <w:jc w:val="both"/>
              <w:rPr>
                <w:rFonts w:ascii="Times New Roman" w:hAnsi="Times New Roman"/>
                <w:i/>
                <w:sz w:val="24"/>
                <w:szCs w:val="24"/>
              </w:rPr>
            </w:pPr>
            <w:r w:rsidRPr="00FD3B5F">
              <w:rPr>
                <w:rFonts w:ascii="Times New Roman" w:hAnsi="Times New Roman"/>
                <w:i/>
                <w:sz w:val="24"/>
                <w:szCs w:val="24"/>
              </w:rPr>
              <w:t xml:space="preserve">Kryterium weryfikowane w oparciu o informacje zawarte we wniosku o przyznanie pomocy </w:t>
            </w:r>
          </w:p>
          <w:p w14:paraId="27C16C47" w14:textId="77777777" w:rsidR="00D81716" w:rsidRPr="00D81716" w:rsidRDefault="00D81716" w:rsidP="000F3376">
            <w:pPr>
              <w:spacing w:after="0" w:line="240" w:lineRule="auto"/>
              <w:rPr>
                <w:rFonts w:ascii="Times New Roman" w:eastAsia="Calibri" w:hAnsi="Times New Roman" w:cs="Times New Roman"/>
                <w:color w:val="C00000"/>
              </w:rPr>
            </w:pPr>
          </w:p>
        </w:tc>
      </w:tr>
      <w:tr w:rsidR="00D81716" w:rsidRPr="00D81716" w14:paraId="2234D418" w14:textId="77777777" w:rsidTr="00F14D6F">
        <w:trPr>
          <w:gridAfter w:val="1"/>
          <w:wAfter w:w="6" w:type="dxa"/>
          <w:cantSplit/>
          <w:trHeight w:val="1349"/>
          <w:tblCellSpacing w:w="20" w:type="dxa"/>
        </w:trPr>
        <w:tc>
          <w:tcPr>
            <w:tcW w:w="718" w:type="dxa"/>
            <w:shd w:val="clear" w:color="auto" w:fill="FFFFFF"/>
            <w:vAlign w:val="center"/>
          </w:tcPr>
          <w:p w14:paraId="7A83AC28" w14:textId="4B3D4F7D" w:rsidR="00D81716" w:rsidRPr="00D81716" w:rsidRDefault="00596F53" w:rsidP="00315F97">
            <w:pPr>
              <w:spacing w:after="0" w:line="240" w:lineRule="auto"/>
              <w:jc w:val="center"/>
              <w:rPr>
                <w:rFonts w:ascii="Times New Roman" w:eastAsia="Calibri" w:hAnsi="Times New Roman" w:cs="Times New Roman"/>
                <w:color w:val="C00000"/>
              </w:rPr>
            </w:pPr>
            <w:r>
              <w:rPr>
                <w:rFonts w:ascii="Times New Roman" w:eastAsia="Calibri" w:hAnsi="Times New Roman" w:cs="Times New Roman"/>
              </w:rPr>
              <w:t>4</w:t>
            </w:r>
            <w:r w:rsidR="00315F97" w:rsidRPr="00315F97">
              <w:rPr>
                <w:rFonts w:ascii="Times New Roman" w:eastAsia="Calibri" w:hAnsi="Times New Roman" w:cs="Times New Roman"/>
              </w:rPr>
              <w:t>.</w:t>
            </w:r>
          </w:p>
        </w:tc>
        <w:tc>
          <w:tcPr>
            <w:tcW w:w="2433" w:type="dxa"/>
            <w:shd w:val="clear" w:color="auto" w:fill="F2F2F2"/>
            <w:vAlign w:val="center"/>
          </w:tcPr>
          <w:p w14:paraId="4F08346F" w14:textId="77777777" w:rsidR="00F14D6F" w:rsidRPr="00F14D6F" w:rsidRDefault="00F14D6F" w:rsidP="00F14D6F">
            <w:pPr>
              <w:rPr>
                <w:rFonts w:ascii="Times New Roman" w:hAnsi="Times New Roman" w:cs="Times New Roman"/>
                <w:b/>
                <w:bCs/>
                <w:sz w:val="24"/>
                <w:szCs w:val="24"/>
              </w:rPr>
            </w:pPr>
            <w:r w:rsidRPr="00F14D6F">
              <w:rPr>
                <w:rFonts w:ascii="Times New Roman" w:hAnsi="Times New Roman" w:cs="Times New Roman"/>
                <w:b/>
                <w:bCs/>
                <w:sz w:val="24"/>
                <w:szCs w:val="24"/>
              </w:rPr>
              <w:t>Dostępność do usług</w:t>
            </w:r>
          </w:p>
          <w:p w14:paraId="39ECC049" w14:textId="77777777" w:rsidR="00D81716" w:rsidRPr="00D81716" w:rsidRDefault="00D81716" w:rsidP="000F3376">
            <w:pPr>
              <w:spacing w:after="0" w:line="240" w:lineRule="auto"/>
              <w:jc w:val="center"/>
              <w:rPr>
                <w:rFonts w:ascii="Times New Roman" w:hAnsi="Times New Roman"/>
                <w:b/>
                <w:color w:val="C00000"/>
                <w:sz w:val="24"/>
                <w:szCs w:val="24"/>
              </w:rPr>
            </w:pPr>
          </w:p>
          <w:p w14:paraId="4A998A0F" w14:textId="77777777" w:rsidR="00D81716" w:rsidRPr="00D81716" w:rsidRDefault="00D81716" w:rsidP="000F3376">
            <w:pPr>
              <w:spacing w:line="360" w:lineRule="auto"/>
              <w:jc w:val="center"/>
              <w:rPr>
                <w:rFonts w:ascii="Times New Roman" w:eastAsia="Calibri" w:hAnsi="Times New Roman" w:cs="Times New Roman"/>
                <w:b/>
                <w:color w:val="C00000"/>
              </w:rPr>
            </w:pPr>
            <w:r w:rsidRPr="00F14D6F">
              <w:rPr>
                <w:rFonts w:ascii="Times New Roman" w:hAnsi="Times New Roman"/>
                <w:sz w:val="24"/>
                <w:szCs w:val="24"/>
              </w:rPr>
              <w:t>Max. liczba punktów – 2 pkt</w:t>
            </w:r>
          </w:p>
        </w:tc>
        <w:tc>
          <w:tcPr>
            <w:tcW w:w="5857" w:type="dxa"/>
            <w:shd w:val="clear" w:color="auto" w:fill="FFFFFF"/>
          </w:tcPr>
          <w:p w14:paraId="573F7C17" w14:textId="77777777" w:rsidR="00F14D6F" w:rsidRPr="00F14D6F" w:rsidRDefault="00F14D6F" w:rsidP="009B13D6">
            <w:pPr>
              <w:jc w:val="both"/>
              <w:rPr>
                <w:rFonts w:ascii="Times New Roman" w:hAnsi="Times New Roman" w:cs="Times New Roman"/>
                <w:sz w:val="24"/>
                <w:szCs w:val="24"/>
              </w:rPr>
            </w:pPr>
            <w:r w:rsidRPr="00F14D6F">
              <w:rPr>
                <w:rFonts w:ascii="Times New Roman" w:hAnsi="Times New Roman" w:cs="Times New Roman"/>
                <w:sz w:val="24"/>
                <w:szCs w:val="24"/>
              </w:rPr>
              <w:t>Kryterium preferuje projekty poprawiające dostępność do usług.</w:t>
            </w:r>
          </w:p>
          <w:p w14:paraId="429665C8" w14:textId="522EB2C3" w:rsidR="00F14D6F" w:rsidRPr="00F14D6F" w:rsidRDefault="00F14D6F" w:rsidP="009B13D6">
            <w:pPr>
              <w:jc w:val="both"/>
              <w:rPr>
                <w:rFonts w:ascii="Times New Roman" w:hAnsi="Times New Roman" w:cs="Times New Roman"/>
                <w:sz w:val="24"/>
                <w:szCs w:val="24"/>
              </w:rPr>
            </w:pPr>
            <w:r w:rsidRPr="00F14D6F">
              <w:rPr>
                <w:rFonts w:ascii="Times New Roman" w:hAnsi="Times New Roman" w:cs="Times New Roman"/>
                <w:sz w:val="24"/>
                <w:szCs w:val="24"/>
              </w:rPr>
              <w:t xml:space="preserve">a) Operacja przewiduje wprowadzenie  rozwiązania poprawiającego dostępność do usług – </w:t>
            </w:r>
            <w:r w:rsidRPr="009B13D6">
              <w:rPr>
                <w:rFonts w:ascii="Times New Roman" w:hAnsi="Times New Roman" w:cs="Times New Roman"/>
                <w:b/>
                <w:bCs/>
                <w:sz w:val="24"/>
                <w:szCs w:val="24"/>
              </w:rPr>
              <w:t>2 pkt</w:t>
            </w:r>
          </w:p>
          <w:p w14:paraId="1ECB8572" w14:textId="648CC79E" w:rsidR="00F14D6F" w:rsidRDefault="00F14D6F" w:rsidP="009B13D6">
            <w:pPr>
              <w:jc w:val="both"/>
              <w:rPr>
                <w:rFonts w:ascii="Times New Roman" w:hAnsi="Times New Roman" w:cs="Times New Roman"/>
                <w:b/>
                <w:bCs/>
                <w:sz w:val="24"/>
                <w:szCs w:val="24"/>
              </w:rPr>
            </w:pPr>
            <w:r w:rsidRPr="00F14D6F">
              <w:rPr>
                <w:rFonts w:ascii="Times New Roman" w:hAnsi="Times New Roman" w:cs="Times New Roman"/>
                <w:sz w:val="24"/>
                <w:szCs w:val="24"/>
              </w:rPr>
              <w:t xml:space="preserve">b) Operacja nie przewiduje wprowadzenia rozwiązań poprawiających dostępność do usług. – </w:t>
            </w:r>
            <w:r w:rsidRPr="009B13D6">
              <w:rPr>
                <w:rFonts w:ascii="Times New Roman" w:hAnsi="Times New Roman" w:cs="Times New Roman"/>
                <w:b/>
                <w:bCs/>
                <w:sz w:val="24"/>
                <w:szCs w:val="24"/>
              </w:rPr>
              <w:t>0 pkt</w:t>
            </w:r>
          </w:p>
          <w:p w14:paraId="48F28E3B" w14:textId="751E9EC1" w:rsidR="00F66CBB" w:rsidRPr="00F14D6F" w:rsidRDefault="00F66CBB" w:rsidP="009B13D6">
            <w:pPr>
              <w:jc w:val="both"/>
              <w:rPr>
                <w:rFonts w:ascii="Times New Roman" w:hAnsi="Times New Roman" w:cs="Times New Roman"/>
                <w:sz w:val="24"/>
                <w:szCs w:val="24"/>
              </w:rPr>
            </w:pPr>
            <w:r w:rsidRPr="00F14D6F">
              <w:rPr>
                <w:rFonts w:ascii="Times New Roman" w:hAnsi="Times New Roman" w:cs="Times New Roman"/>
                <w:sz w:val="24"/>
                <w:szCs w:val="24"/>
              </w:rPr>
              <w:t>Przez dostępność do usług rozumie się wprowadzenie rozwiązań architektonicznych, technologicznych, cyfrowych oraz innych działań ułatwiających dostęp do usług dla wszystkich (w tym osób ze szczególnymi potrzebami)  i/lub poprawiających funkcjonalność budynków, obiektów, przestrzeni. Punkty zostaną przyznane jeżeli ww. rozwiązania znajdą odzwierciedlenie w zakresie rzeczowo-finansowym projektu.</w:t>
            </w:r>
          </w:p>
          <w:p w14:paraId="3B1B115C" w14:textId="77777777" w:rsidR="00D81716" w:rsidRPr="00D81716" w:rsidRDefault="00D81716" w:rsidP="009B13D6">
            <w:pPr>
              <w:spacing w:after="0" w:line="240" w:lineRule="auto"/>
              <w:contextualSpacing/>
              <w:jc w:val="both"/>
              <w:rPr>
                <w:rFonts w:ascii="Times New Roman" w:hAnsi="Times New Roman"/>
                <w:i/>
                <w:color w:val="C00000"/>
                <w:sz w:val="24"/>
                <w:szCs w:val="24"/>
              </w:rPr>
            </w:pPr>
          </w:p>
          <w:p w14:paraId="1875D762" w14:textId="77777777" w:rsidR="00D81716" w:rsidRPr="00F14D6F" w:rsidRDefault="00D81716" w:rsidP="009B13D6">
            <w:pPr>
              <w:spacing w:after="0" w:line="240" w:lineRule="auto"/>
              <w:jc w:val="both"/>
              <w:rPr>
                <w:rFonts w:ascii="Times New Roman" w:hAnsi="Times New Roman"/>
                <w:i/>
                <w:sz w:val="24"/>
                <w:szCs w:val="24"/>
              </w:rPr>
            </w:pPr>
            <w:r w:rsidRPr="00F14D6F">
              <w:rPr>
                <w:rFonts w:ascii="Times New Roman" w:hAnsi="Times New Roman"/>
                <w:i/>
                <w:sz w:val="24"/>
                <w:szCs w:val="24"/>
              </w:rPr>
              <w:t>Kryterium weryfikowane w oparciu o informacje zawarte we wniosku o przyznanie pomocy i/lub w dołączonych załącznikach</w:t>
            </w:r>
          </w:p>
          <w:p w14:paraId="7BD47FB9" w14:textId="77777777" w:rsidR="00D81716" w:rsidRPr="00D81716" w:rsidRDefault="00D81716" w:rsidP="000F3376">
            <w:pPr>
              <w:spacing w:after="0" w:line="240" w:lineRule="auto"/>
              <w:rPr>
                <w:rFonts w:ascii="Times New Roman" w:eastAsia="Calibri" w:hAnsi="Times New Roman" w:cs="Times New Roman"/>
                <w:color w:val="C00000"/>
              </w:rPr>
            </w:pPr>
          </w:p>
        </w:tc>
      </w:tr>
      <w:tr w:rsidR="00D81716" w:rsidRPr="00D81716" w14:paraId="6F754B9D" w14:textId="77777777" w:rsidTr="006E1A54">
        <w:trPr>
          <w:gridAfter w:val="1"/>
          <w:wAfter w:w="6" w:type="dxa"/>
          <w:cantSplit/>
          <w:trHeight w:val="3506"/>
          <w:tblCellSpacing w:w="20" w:type="dxa"/>
        </w:trPr>
        <w:tc>
          <w:tcPr>
            <w:tcW w:w="718" w:type="dxa"/>
            <w:shd w:val="clear" w:color="auto" w:fill="FFFFFF"/>
            <w:vAlign w:val="center"/>
          </w:tcPr>
          <w:p w14:paraId="5FB9682C" w14:textId="6CA5169C" w:rsidR="00D81716" w:rsidRPr="00D81716" w:rsidRDefault="00596F53" w:rsidP="00315F97">
            <w:pPr>
              <w:spacing w:after="0" w:line="240" w:lineRule="auto"/>
              <w:jc w:val="center"/>
              <w:rPr>
                <w:rFonts w:ascii="Times New Roman" w:eastAsia="Calibri" w:hAnsi="Times New Roman" w:cs="Times New Roman"/>
                <w:color w:val="C00000"/>
              </w:rPr>
            </w:pPr>
            <w:r>
              <w:rPr>
                <w:rFonts w:ascii="Times New Roman" w:eastAsia="Calibri" w:hAnsi="Times New Roman" w:cs="Times New Roman"/>
              </w:rPr>
              <w:lastRenderedPageBreak/>
              <w:t>5</w:t>
            </w:r>
            <w:r w:rsidR="00315F97" w:rsidRPr="00315F97">
              <w:rPr>
                <w:rFonts w:ascii="Times New Roman" w:eastAsia="Calibri" w:hAnsi="Times New Roman" w:cs="Times New Roman"/>
              </w:rPr>
              <w:t>.</w:t>
            </w:r>
          </w:p>
        </w:tc>
        <w:tc>
          <w:tcPr>
            <w:tcW w:w="2433" w:type="dxa"/>
            <w:shd w:val="clear" w:color="auto" w:fill="F2F2F2"/>
            <w:vAlign w:val="center"/>
          </w:tcPr>
          <w:p w14:paraId="66DE3673" w14:textId="77777777" w:rsidR="00D81716" w:rsidRPr="009B13D6" w:rsidRDefault="00D81716" w:rsidP="000F3376">
            <w:pPr>
              <w:spacing w:line="360" w:lineRule="auto"/>
              <w:jc w:val="center"/>
              <w:rPr>
                <w:rFonts w:ascii="Times New Roman" w:eastAsia="Calibri" w:hAnsi="Times New Roman" w:cs="Times New Roman"/>
                <w:b/>
                <w:sz w:val="24"/>
                <w:szCs w:val="24"/>
              </w:rPr>
            </w:pPr>
            <w:r w:rsidRPr="009B13D6">
              <w:rPr>
                <w:rFonts w:ascii="Times New Roman" w:eastAsia="Calibri" w:hAnsi="Times New Roman" w:cs="Times New Roman"/>
                <w:b/>
                <w:sz w:val="24"/>
                <w:szCs w:val="24"/>
              </w:rPr>
              <w:t>Wpływ operacji na rozwój i promocję turystyki lub dziedzictwa kulturowego obszaru LGD</w:t>
            </w:r>
          </w:p>
          <w:p w14:paraId="75DBCB24" w14:textId="77777777" w:rsidR="00D81716" w:rsidRPr="00D81716" w:rsidRDefault="00D81716" w:rsidP="000F3376">
            <w:pPr>
              <w:spacing w:line="360" w:lineRule="auto"/>
              <w:jc w:val="center"/>
              <w:rPr>
                <w:rFonts w:ascii="Times New Roman" w:eastAsia="Calibri" w:hAnsi="Times New Roman" w:cs="Times New Roman"/>
                <w:b/>
                <w:color w:val="C00000"/>
              </w:rPr>
            </w:pPr>
            <w:r w:rsidRPr="00635F28">
              <w:rPr>
                <w:rFonts w:ascii="Times New Roman" w:hAnsi="Times New Roman"/>
                <w:sz w:val="24"/>
                <w:szCs w:val="24"/>
              </w:rPr>
              <w:t>Max. liczba punktów – 3 pkt</w:t>
            </w:r>
          </w:p>
        </w:tc>
        <w:tc>
          <w:tcPr>
            <w:tcW w:w="5857" w:type="dxa"/>
            <w:shd w:val="clear" w:color="auto" w:fill="FFFFFF"/>
          </w:tcPr>
          <w:p w14:paraId="0C0D1D77" w14:textId="07D2DE01" w:rsidR="00D81716" w:rsidRDefault="00D81716" w:rsidP="009B13D6">
            <w:pPr>
              <w:jc w:val="both"/>
              <w:rPr>
                <w:rFonts w:ascii="Times New Roman" w:eastAsia="Calibri" w:hAnsi="Times New Roman" w:cs="Times New Roman"/>
                <w:sz w:val="24"/>
                <w:szCs w:val="24"/>
              </w:rPr>
            </w:pPr>
            <w:r w:rsidRPr="00635F28">
              <w:rPr>
                <w:rFonts w:ascii="Times New Roman" w:eastAsia="Calibri" w:hAnsi="Times New Roman" w:cs="Times New Roman"/>
                <w:sz w:val="24"/>
                <w:szCs w:val="24"/>
              </w:rPr>
              <w:t xml:space="preserve">Działalność, której dotyczy operacja jest związana </w:t>
            </w:r>
            <w:r w:rsidR="009B13D6">
              <w:rPr>
                <w:rFonts w:ascii="Times New Roman" w:eastAsia="Calibri" w:hAnsi="Times New Roman" w:cs="Times New Roman"/>
                <w:sz w:val="24"/>
                <w:szCs w:val="24"/>
              </w:rPr>
              <w:br/>
            </w:r>
            <w:r w:rsidRPr="00635F28">
              <w:rPr>
                <w:rFonts w:ascii="Times New Roman" w:eastAsia="Calibri" w:hAnsi="Times New Roman" w:cs="Times New Roman"/>
                <w:sz w:val="24"/>
                <w:szCs w:val="24"/>
              </w:rPr>
              <w:t xml:space="preserve">z rozwojem i promocją turystyki lub dziedzictwa kulturowego obszaru LGD: </w:t>
            </w:r>
          </w:p>
          <w:p w14:paraId="54193397" w14:textId="77777777" w:rsidR="007B6CF5" w:rsidRDefault="009B13D6" w:rsidP="007B6CF5">
            <w:pPr>
              <w:pStyle w:val="Akapitzlist"/>
              <w:numPr>
                <w:ilvl w:val="0"/>
                <w:numId w:val="38"/>
              </w:numPr>
              <w:spacing w:after="0" w:line="240" w:lineRule="auto"/>
              <w:jc w:val="both"/>
              <w:rPr>
                <w:rFonts w:ascii="Times New Roman" w:eastAsia="Calibri" w:hAnsi="Times New Roman" w:cs="Times New Roman"/>
                <w:sz w:val="24"/>
                <w:szCs w:val="24"/>
              </w:rPr>
            </w:pPr>
            <w:r w:rsidRPr="007B6CF5">
              <w:rPr>
                <w:rFonts w:ascii="Times New Roman" w:eastAsia="Calibri" w:hAnsi="Times New Roman" w:cs="Times New Roman"/>
                <w:sz w:val="24"/>
                <w:szCs w:val="24"/>
              </w:rPr>
              <w:t xml:space="preserve">operacja dotyczy ww. zakresu – </w:t>
            </w:r>
            <w:r w:rsidRPr="007B6CF5">
              <w:rPr>
                <w:rFonts w:ascii="Times New Roman" w:eastAsia="Calibri" w:hAnsi="Times New Roman" w:cs="Times New Roman"/>
                <w:b/>
                <w:bCs/>
                <w:sz w:val="24"/>
                <w:szCs w:val="24"/>
              </w:rPr>
              <w:t>3</w:t>
            </w:r>
            <w:r w:rsidRPr="007B6CF5">
              <w:rPr>
                <w:rFonts w:ascii="Times New Roman" w:eastAsia="Calibri" w:hAnsi="Times New Roman" w:cs="Times New Roman"/>
                <w:sz w:val="24"/>
                <w:szCs w:val="24"/>
              </w:rPr>
              <w:t xml:space="preserve"> </w:t>
            </w:r>
            <w:r w:rsidRPr="007B6CF5">
              <w:rPr>
                <w:rFonts w:ascii="Times New Roman" w:eastAsia="Calibri" w:hAnsi="Times New Roman" w:cs="Times New Roman"/>
                <w:b/>
                <w:bCs/>
                <w:sz w:val="24"/>
                <w:szCs w:val="24"/>
              </w:rPr>
              <w:t>pkt</w:t>
            </w:r>
            <w:r w:rsidRPr="007B6CF5">
              <w:rPr>
                <w:rFonts w:ascii="Times New Roman" w:eastAsia="Calibri" w:hAnsi="Times New Roman" w:cs="Times New Roman"/>
                <w:sz w:val="24"/>
                <w:szCs w:val="24"/>
              </w:rPr>
              <w:t xml:space="preserve">          </w:t>
            </w:r>
          </w:p>
          <w:p w14:paraId="6E301B98" w14:textId="47A9B1DD" w:rsidR="00D81716" w:rsidRPr="007B6CF5" w:rsidRDefault="00D81716" w:rsidP="007B6CF5">
            <w:pPr>
              <w:pStyle w:val="Akapitzlist"/>
              <w:numPr>
                <w:ilvl w:val="0"/>
                <w:numId w:val="38"/>
              </w:numPr>
              <w:spacing w:after="0" w:line="240" w:lineRule="auto"/>
              <w:jc w:val="both"/>
              <w:rPr>
                <w:rFonts w:ascii="Times New Roman" w:eastAsia="Calibri" w:hAnsi="Times New Roman" w:cs="Times New Roman"/>
                <w:sz w:val="24"/>
                <w:szCs w:val="24"/>
              </w:rPr>
            </w:pPr>
            <w:r w:rsidRPr="007B6CF5">
              <w:rPr>
                <w:rFonts w:ascii="Times New Roman" w:eastAsia="Calibri" w:hAnsi="Times New Roman" w:cs="Times New Roman"/>
                <w:sz w:val="24"/>
                <w:szCs w:val="24"/>
              </w:rPr>
              <w:t xml:space="preserve">operacja nie dotyczy ww. zakresu – </w:t>
            </w:r>
            <w:r w:rsidRPr="007B6CF5">
              <w:rPr>
                <w:rFonts w:ascii="Times New Roman" w:eastAsia="Calibri" w:hAnsi="Times New Roman" w:cs="Times New Roman"/>
                <w:b/>
                <w:sz w:val="24"/>
                <w:szCs w:val="24"/>
              </w:rPr>
              <w:t>0</w:t>
            </w:r>
            <w:r w:rsidRPr="007B6CF5">
              <w:rPr>
                <w:rFonts w:ascii="Times New Roman" w:eastAsia="Calibri" w:hAnsi="Times New Roman" w:cs="Times New Roman"/>
                <w:b/>
                <w:bCs/>
                <w:sz w:val="24"/>
                <w:szCs w:val="24"/>
              </w:rPr>
              <w:t xml:space="preserve"> pkt</w:t>
            </w:r>
          </w:p>
          <w:p w14:paraId="653BEEFD" w14:textId="77777777" w:rsidR="009B13D6" w:rsidRDefault="009B13D6" w:rsidP="009B13D6">
            <w:pPr>
              <w:spacing w:after="0" w:line="240" w:lineRule="auto"/>
              <w:jc w:val="both"/>
              <w:rPr>
                <w:rFonts w:ascii="Times New Roman" w:hAnsi="Times New Roman"/>
                <w:i/>
                <w:sz w:val="24"/>
                <w:szCs w:val="24"/>
              </w:rPr>
            </w:pPr>
          </w:p>
          <w:p w14:paraId="10959C26" w14:textId="77777777" w:rsidR="006E1A54" w:rsidRDefault="006E1A54" w:rsidP="009B13D6">
            <w:pPr>
              <w:spacing w:after="0" w:line="240" w:lineRule="auto"/>
              <w:jc w:val="both"/>
              <w:rPr>
                <w:rFonts w:ascii="Times New Roman" w:hAnsi="Times New Roman"/>
                <w:i/>
                <w:sz w:val="24"/>
                <w:szCs w:val="24"/>
              </w:rPr>
            </w:pPr>
          </w:p>
          <w:p w14:paraId="6BC35D40" w14:textId="77777777" w:rsidR="006E1A54" w:rsidRDefault="006E1A54" w:rsidP="009B13D6">
            <w:pPr>
              <w:spacing w:after="0" w:line="240" w:lineRule="auto"/>
              <w:jc w:val="both"/>
              <w:rPr>
                <w:rFonts w:ascii="Times New Roman" w:hAnsi="Times New Roman"/>
                <w:i/>
                <w:sz w:val="24"/>
                <w:szCs w:val="24"/>
              </w:rPr>
            </w:pPr>
          </w:p>
          <w:p w14:paraId="06C1B6B8" w14:textId="77777777" w:rsidR="006E1A54" w:rsidRDefault="006E1A54" w:rsidP="009B13D6">
            <w:pPr>
              <w:spacing w:after="0" w:line="240" w:lineRule="auto"/>
              <w:jc w:val="both"/>
              <w:rPr>
                <w:rFonts w:ascii="Times New Roman" w:hAnsi="Times New Roman"/>
                <w:i/>
                <w:sz w:val="24"/>
                <w:szCs w:val="24"/>
              </w:rPr>
            </w:pPr>
          </w:p>
          <w:p w14:paraId="573E33A6" w14:textId="77777777" w:rsidR="009B13D6" w:rsidRDefault="009B13D6" w:rsidP="009B13D6">
            <w:pPr>
              <w:spacing w:after="0" w:line="240" w:lineRule="auto"/>
              <w:jc w:val="both"/>
              <w:rPr>
                <w:rFonts w:ascii="Times New Roman" w:hAnsi="Times New Roman"/>
                <w:i/>
                <w:sz w:val="24"/>
                <w:szCs w:val="24"/>
              </w:rPr>
            </w:pPr>
          </w:p>
          <w:p w14:paraId="5C52CC52" w14:textId="5FBC7DA2" w:rsidR="006E1A54" w:rsidRPr="006E1A54" w:rsidRDefault="00D81716" w:rsidP="006E1A54">
            <w:pPr>
              <w:spacing w:after="0" w:line="240" w:lineRule="auto"/>
              <w:jc w:val="both"/>
              <w:rPr>
                <w:rFonts w:ascii="Times New Roman" w:hAnsi="Times New Roman"/>
                <w:i/>
                <w:sz w:val="24"/>
                <w:szCs w:val="24"/>
              </w:rPr>
            </w:pPr>
            <w:r w:rsidRPr="00635F28">
              <w:rPr>
                <w:rFonts w:ascii="Times New Roman" w:hAnsi="Times New Roman"/>
                <w:i/>
                <w:sz w:val="24"/>
                <w:szCs w:val="24"/>
              </w:rPr>
              <w:t xml:space="preserve">Kryterium weryfikowane w oparciu o informacje zawarte we wniosku o przyznanie pomocy </w:t>
            </w:r>
          </w:p>
        </w:tc>
      </w:tr>
      <w:tr w:rsidR="001157BC" w:rsidRPr="00D81716" w14:paraId="15C2436C" w14:textId="77777777" w:rsidTr="00F14D6F">
        <w:trPr>
          <w:gridAfter w:val="1"/>
          <w:wAfter w:w="6" w:type="dxa"/>
          <w:cantSplit/>
          <w:trHeight w:val="1349"/>
          <w:tblCellSpacing w:w="20" w:type="dxa"/>
        </w:trPr>
        <w:tc>
          <w:tcPr>
            <w:tcW w:w="718" w:type="dxa"/>
            <w:shd w:val="clear" w:color="auto" w:fill="FFFFFF"/>
            <w:vAlign w:val="center"/>
          </w:tcPr>
          <w:p w14:paraId="51FA8E4E" w14:textId="74DDDC00" w:rsidR="001157BC" w:rsidRPr="00315F97" w:rsidRDefault="00596F53" w:rsidP="001157BC">
            <w:pPr>
              <w:spacing w:after="0" w:line="240" w:lineRule="auto"/>
              <w:jc w:val="center"/>
              <w:rPr>
                <w:rFonts w:ascii="Times New Roman" w:eastAsia="Calibri" w:hAnsi="Times New Roman" w:cs="Times New Roman"/>
              </w:rPr>
            </w:pPr>
            <w:r>
              <w:rPr>
                <w:rFonts w:ascii="Times New Roman" w:eastAsia="Calibri" w:hAnsi="Times New Roman" w:cs="Times New Roman"/>
              </w:rPr>
              <w:t>6</w:t>
            </w:r>
            <w:r w:rsidR="001157BC">
              <w:rPr>
                <w:rFonts w:ascii="Times New Roman" w:eastAsia="Calibri" w:hAnsi="Times New Roman" w:cs="Times New Roman"/>
              </w:rPr>
              <w:t>.</w:t>
            </w:r>
          </w:p>
        </w:tc>
        <w:tc>
          <w:tcPr>
            <w:tcW w:w="2433" w:type="dxa"/>
            <w:shd w:val="clear" w:color="auto" w:fill="F2F2F2"/>
            <w:vAlign w:val="center"/>
          </w:tcPr>
          <w:p w14:paraId="2F06B340" w14:textId="77777777" w:rsidR="001157BC" w:rsidRPr="00317722" w:rsidRDefault="001157BC" w:rsidP="001157BC">
            <w:pPr>
              <w:spacing w:line="360" w:lineRule="auto"/>
              <w:jc w:val="center"/>
              <w:rPr>
                <w:rFonts w:ascii="Times New Roman" w:eastAsia="Calibri" w:hAnsi="Times New Roman" w:cs="Times New Roman"/>
                <w:b/>
                <w:sz w:val="24"/>
                <w:szCs w:val="24"/>
              </w:rPr>
            </w:pPr>
            <w:r w:rsidRPr="00317722">
              <w:rPr>
                <w:rFonts w:ascii="Times New Roman" w:eastAsia="Calibri" w:hAnsi="Times New Roman" w:cs="Times New Roman"/>
                <w:b/>
                <w:sz w:val="24"/>
                <w:szCs w:val="24"/>
              </w:rPr>
              <w:t>Zrównoważone środowisko</w:t>
            </w:r>
          </w:p>
          <w:p w14:paraId="14321670" w14:textId="2F17699D" w:rsidR="001157BC" w:rsidRPr="00635F28" w:rsidRDefault="001157BC" w:rsidP="001157BC">
            <w:pPr>
              <w:spacing w:line="360" w:lineRule="auto"/>
              <w:jc w:val="center"/>
              <w:rPr>
                <w:rFonts w:ascii="Times New Roman" w:eastAsia="Calibri" w:hAnsi="Times New Roman" w:cs="Times New Roman"/>
                <w:b/>
              </w:rPr>
            </w:pPr>
            <w:r w:rsidRPr="00317722">
              <w:rPr>
                <w:rFonts w:ascii="Times New Roman" w:hAnsi="Times New Roman"/>
                <w:sz w:val="24"/>
                <w:szCs w:val="24"/>
              </w:rPr>
              <w:t>Max. liczba punktów – 2 pkt</w:t>
            </w:r>
          </w:p>
        </w:tc>
        <w:tc>
          <w:tcPr>
            <w:tcW w:w="5857" w:type="dxa"/>
            <w:shd w:val="clear" w:color="auto" w:fill="FFFFFF"/>
          </w:tcPr>
          <w:p w14:paraId="303B8B02" w14:textId="77777777" w:rsidR="001157BC" w:rsidRPr="007B6CF5" w:rsidRDefault="001157BC" w:rsidP="009B13D6">
            <w:pPr>
              <w:spacing w:after="0" w:line="240" w:lineRule="auto"/>
              <w:jc w:val="both"/>
              <w:rPr>
                <w:rFonts w:ascii="Times New Roman" w:hAnsi="Times New Roman"/>
                <w:bCs/>
                <w:sz w:val="24"/>
                <w:szCs w:val="24"/>
              </w:rPr>
            </w:pPr>
            <w:r w:rsidRPr="007B6CF5">
              <w:rPr>
                <w:rFonts w:ascii="Times New Roman" w:hAnsi="Times New Roman"/>
                <w:bCs/>
                <w:sz w:val="24"/>
                <w:szCs w:val="24"/>
              </w:rPr>
              <w:t>Operacja zakłada rozwiązania mające pozytywny wpływ na kwestie zrównoważenia środowiskowego</w:t>
            </w:r>
          </w:p>
          <w:p w14:paraId="4D44989A" w14:textId="77777777" w:rsidR="009B13D6" w:rsidRDefault="001157BC" w:rsidP="009B13D6">
            <w:pPr>
              <w:spacing w:after="0" w:line="240" w:lineRule="auto"/>
              <w:jc w:val="both"/>
              <w:rPr>
                <w:rFonts w:ascii="Times New Roman" w:hAnsi="Times New Roman"/>
                <w:sz w:val="24"/>
                <w:szCs w:val="24"/>
              </w:rPr>
            </w:pPr>
            <w:r w:rsidRPr="00317722">
              <w:rPr>
                <w:rFonts w:ascii="Times New Roman" w:hAnsi="Times New Roman"/>
                <w:sz w:val="24"/>
                <w:szCs w:val="24"/>
              </w:rPr>
              <w:br/>
              <w:t>a) tak –</w:t>
            </w:r>
            <w:r w:rsidRPr="00317722">
              <w:rPr>
                <w:rFonts w:ascii="Times New Roman" w:hAnsi="Times New Roman"/>
                <w:b/>
                <w:bCs/>
                <w:sz w:val="24"/>
                <w:szCs w:val="24"/>
              </w:rPr>
              <w:t xml:space="preserve"> 2</w:t>
            </w:r>
            <w:r w:rsidRPr="00317722">
              <w:rPr>
                <w:rFonts w:ascii="Times New Roman" w:hAnsi="Times New Roman"/>
                <w:b/>
                <w:sz w:val="24"/>
                <w:szCs w:val="24"/>
              </w:rPr>
              <w:t xml:space="preserve"> pkt</w:t>
            </w:r>
            <w:r w:rsidRPr="00317722">
              <w:rPr>
                <w:rFonts w:ascii="Times New Roman" w:hAnsi="Times New Roman"/>
                <w:sz w:val="24"/>
                <w:szCs w:val="24"/>
              </w:rPr>
              <w:t xml:space="preserve"> </w:t>
            </w:r>
          </w:p>
          <w:p w14:paraId="77509B2F" w14:textId="5B9F2EA0" w:rsidR="001157BC" w:rsidRPr="00317722" w:rsidRDefault="001157BC" w:rsidP="009B13D6">
            <w:pPr>
              <w:spacing w:after="0" w:line="240" w:lineRule="auto"/>
              <w:jc w:val="both"/>
              <w:rPr>
                <w:rFonts w:ascii="Times New Roman" w:hAnsi="Times New Roman"/>
                <w:b/>
                <w:sz w:val="24"/>
                <w:szCs w:val="24"/>
              </w:rPr>
            </w:pPr>
            <w:r w:rsidRPr="00317722">
              <w:rPr>
                <w:rFonts w:ascii="Times New Roman" w:hAnsi="Times New Roman"/>
                <w:sz w:val="24"/>
                <w:szCs w:val="24"/>
              </w:rPr>
              <w:t xml:space="preserve">b) nie – </w:t>
            </w:r>
            <w:r w:rsidRPr="00317722">
              <w:rPr>
                <w:rFonts w:ascii="Times New Roman" w:hAnsi="Times New Roman"/>
                <w:b/>
                <w:sz w:val="24"/>
                <w:szCs w:val="24"/>
              </w:rPr>
              <w:t xml:space="preserve">0 pkt </w:t>
            </w:r>
          </w:p>
          <w:p w14:paraId="6A5E5F42" w14:textId="77777777" w:rsidR="001157BC" w:rsidRPr="00317722" w:rsidRDefault="001157BC" w:rsidP="009B13D6">
            <w:pPr>
              <w:spacing w:after="0" w:line="240" w:lineRule="auto"/>
              <w:jc w:val="both"/>
              <w:rPr>
                <w:rFonts w:ascii="Times New Roman" w:hAnsi="Times New Roman"/>
                <w:sz w:val="24"/>
                <w:szCs w:val="24"/>
              </w:rPr>
            </w:pPr>
          </w:p>
          <w:p w14:paraId="41794EE7" w14:textId="77777777" w:rsidR="001157BC" w:rsidRPr="00317722" w:rsidRDefault="001157BC" w:rsidP="009B13D6">
            <w:pPr>
              <w:spacing w:after="0" w:line="240" w:lineRule="auto"/>
              <w:jc w:val="both"/>
              <w:rPr>
                <w:rFonts w:ascii="Times New Roman" w:hAnsi="Times New Roman"/>
                <w:sz w:val="24"/>
                <w:szCs w:val="24"/>
              </w:rPr>
            </w:pPr>
            <w:r w:rsidRPr="00317722">
              <w:rPr>
                <w:rFonts w:ascii="Times New Roman" w:hAnsi="Times New Roman"/>
                <w:sz w:val="24"/>
                <w:szCs w:val="24"/>
              </w:rPr>
              <w:t xml:space="preserve">Punkty są przyznawane, jeśli spełnione są warunki: </w:t>
            </w:r>
          </w:p>
          <w:p w14:paraId="65D4CB48" w14:textId="5F9F8589" w:rsidR="001157BC" w:rsidRPr="00317722" w:rsidRDefault="001157BC" w:rsidP="009B13D6">
            <w:pPr>
              <w:spacing w:after="0" w:line="240" w:lineRule="auto"/>
              <w:jc w:val="both"/>
              <w:rPr>
                <w:rFonts w:ascii="Times New Roman" w:hAnsi="Times New Roman"/>
                <w:sz w:val="24"/>
                <w:szCs w:val="24"/>
              </w:rPr>
            </w:pPr>
            <w:r w:rsidRPr="00317722">
              <w:rPr>
                <w:rFonts w:ascii="Times New Roman" w:hAnsi="Times New Roman"/>
                <w:sz w:val="24"/>
                <w:szCs w:val="24"/>
              </w:rPr>
              <w:t>- opis operacji wskazuje jednoznacznie, że w ramach jej realizacji będą podejmowane działania ukierunkowane na: efektywne gospodarowanie zasobami naturalnymi/ ograniczenie presji na środowisko/ podnoszenie świadomości ekologicznej społeczeństwa,</w:t>
            </w:r>
            <w:r w:rsidR="009B13D6">
              <w:rPr>
                <w:rFonts w:ascii="Times New Roman" w:hAnsi="Times New Roman"/>
                <w:sz w:val="24"/>
                <w:szCs w:val="24"/>
              </w:rPr>
              <w:t xml:space="preserve"> ochrona środowiska,</w:t>
            </w:r>
            <w:r w:rsidRPr="00317722">
              <w:rPr>
                <w:rFonts w:ascii="Times New Roman" w:hAnsi="Times New Roman"/>
                <w:sz w:val="24"/>
                <w:szCs w:val="24"/>
              </w:rPr>
              <w:t xml:space="preserve"> </w:t>
            </w:r>
          </w:p>
          <w:p w14:paraId="2F87816B" w14:textId="77777777" w:rsidR="001157BC" w:rsidRPr="00317722" w:rsidRDefault="001157BC" w:rsidP="009B13D6">
            <w:pPr>
              <w:spacing w:after="0" w:line="240" w:lineRule="auto"/>
              <w:jc w:val="both"/>
              <w:rPr>
                <w:rFonts w:ascii="Times New Roman" w:hAnsi="Times New Roman"/>
                <w:sz w:val="24"/>
                <w:szCs w:val="24"/>
              </w:rPr>
            </w:pPr>
            <w:r w:rsidRPr="00317722">
              <w:rPr>
                <w:rFonts w:ascii="Times New Roman" w:hAnsi="Times New Roman"/>
                <w:sz w:val="24"/>
                <w:szCs w:val="24"/>
              </w:rPr>
              <w:t xml:space="preserve">- zastosowane rozwiązania są racjonalne i uzasadnione zakresem operacji, </w:t>
            </w:r>
          </w:p>
          <w:p w14:paraId="562479B2" w14:textId="77777777" w:rsidR="001157BC" w:rsidRPr="003F16B9" w:rsidRDefault="001157BC" w:rsidP="009B13D6">
            <w:pPr>
              <w:spacing w:after="0" w:line="240" w:lineRule="auto"/>
              <w:jc w:val="both"/>
              <w:rPr>
                <w:rFonts w:ascii="Times New Roman" w:hAnsi="Times New Roman"/>
                <w:color w:val="FF0000"/>
                <w:sz w:val="24"/>
                <w:szCs w:val="24"/>
              </w:rPr>
            </w:pPr>
          </w:p>
          <w:p w14:paraId="609380D5" w14:textId="05D2CA37" w:rsidR="001157BC" w:rsidRPr="00635F28" w:rsidRDefault="001157BC" w:rsidP="009B13D6">
            <w:pPr>
              <w:spacing w:after="0" w:line="240" w:lineRule="auto"/>
              <w:jc w:val="both"/>
              <w:rPr>
                <w:rFonts w:ascii="Times New Roman" w:eastAsia="Calibri" w:hAnsi="Times New Roman" w:cs="Times New Roman"/>
                <w:sz w:val="24"/>
                <w:szCs w:val="24"/>
              </w:rPr>
            </w:pPr>
            <w:r w:rsidRPr="00317722">
              <w:rPr>
                <w:rFonts w:ascii="Times New Roman" w:hAnsi="Times New Roman"/>
                <w:i/>
                <w:sz w:val="24"/>
                <w:szCs w:val="24"/>
              </w:rPr>
              <w:t xml:space="preserve">Kryterium weryfikowane w oparciu o informacje zawarte we wniosku o przyznanie pomocy </w:t>
            </w:r>
          </w:p>
        </w:tc>
      </w:tr>
      <w:tr w:rsidR="00B65308" w:rsidRPr="00D81716" w14:paraId="365B5BA0" w14:textId="77777777" w:rsidTr="00F14D6F">
        <w:trPr>
          <w:gridAfter w:val="1"/>
          <w:wAfter w:w="6" w:type="dxa"/>
          <w:cantSplit/>
          <w:trHeight w:val="1349"/>
          <w:tblCellSpacing w:w="20" w:type="dxa"/>
        </w:trPr>
        <w:tc>
          <w:tcPr>
            <w:tcW w:w="718" w:type="dxa"/>
            <w:shd w:val="clear" w:color="auto" w:fill="FFFFFF"/>
            <w:vAlign w:val="center"/>
          </w:tcPr>
          <w:p w14:paraId="6D591217" w14:textId="0C4D6777" w:rsidR="00B65308" w:rsidRDefault="006E1A54" w:rsidP="001157BC">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7</w:t>
            </w:r>
            <w:r w:rsidR="00B65308">
              <w:rPr>
                <w:rFonts w:ascii="Times New Roman" w:eastAsia="Calibri" w:hAnsi="Times New Roman" w:cs="Times New Roman"/>
              </w:rPr>
              <w:t>.</w:t>
            </w:r>
          </w:p>
        </w:tc>
        <w:tc>
          <w:tcPr>
            <w:tcW w:w="2433" w:type="dxa"/>
            <w:shd w:val="clear" w:color="auto" w:fill="F2F2F2"/>
            <w:vAlign w:val="center"/>
          </w:tcPr>
          <w:p w14:paraId="1E53B090" w14:textId="77777777" w:rsidR="00B65308" w:rsidRDefault="00B65308" w:rsidP="001157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Wzrost oferty zagrody edukacyjnej </w:t>
            </w:r>
          </w:p>
          <w:p w14:paraId="0D17F5E5" w14:textId="0A53F061" w:rsidR="00F87A10" w:rsidRPr="00612F9E" w:rsidRDefault="00F87A10" w:rsidP="001157BC">
            <w:pPr>
              <w:spacing w:line="360" w:lineRule="auto"/>
              <w:jc w:val="center"/>
              <w:rPr>
                <w:rFonts w:ascii="Times New Roman" w:hAnsi="Times New Roman" w:cs="Times New Roman"/>
                <w:b/>
                <w:sz w:val="24"/>
                <w:szCs w:val="24"/>
              </w:rPr>
            </w:pPr>
            <w:r w:rsidRPr="005E7541">
              <w:rPr>
                <w:rFonts w:ascii="Times New Roman" w:hAnsi="Times New Roman"/>
                <w:sz w:val="24"/>
                <w:szCs w:val="24"/>
              </w:rPr>
              <w:t>Max. liczba punktów – 2 pkt</w:t>
            </w:r>
          </w:p>
        </w:tc>
        <w:tc>
          <w:tcPr>
            <w:tcW w:w="5857" w:type="dxa"/>
            <w:shd w:val="clear" w:color="auto" w:fill="FFFFFF"/>
          </w:tcPr>
          <w:p w14:paraId="6E259D14" w14:textId="77777777" w:rsidR="00B65308" w:rsidRDefault="00B65308" w:rsidP="00612F9E">
            <w:pPr>
              <w:pStyle w:val="Default"/>
              <w:spacing w:line="22" w:lineRule="atLeast"/>
              <w:jc w:val="both"/>
            </w:pPr>
            <w:r>
              <w:t xml:space="preserve">W ramach kryterium ocenie podlegać będzie wprowadzenie usług edukacyjnych mających na celu upowszechnienie informacji o pochodzeniu żywności, zróżnicowanie pozarolniczej działalności na obszarach wiejskich oraz zachowanie wiejskiego dziedzictwa kulturowego. </w:t>
            </w:r>
            <w:r>
              <w:br/>
              <w:t xml:space="preserve">Wnioskodawca powinien wykazać przynajmniej jeden cel edukacyjny </w:t>
            </w:r>
            <w:r w:rsidR="004915F9">
              <w:t>poza wymaganym minimum (2 cele) zgodnie ze standardami OSZE.</w:t>
            </w:r>
          </w:p>
          <w:p w14:paraId="1F6A2E75" w14:textId="77777777" w:rsidR="004915F9" w:rsidRDefault="004915F9" w:rsidP="00612F9E">
            <w:pPr>
              <w:pStyle w:val="Default"/>
              <w:spacing w:line="22" w:lineRule="atLeast"/>
              <w:jc w:val="both"/>
            </w:pPr>
            <w:r>
              <w:t>„Zagroda edukacyjna” to obiekt realizujący przynajmniej dwa cele edukacyjne spośród niżej wymienionych:</w:t>
            </w:r>
          </w:p>
          <w:p w14:paraId="78E863B6" w14:textId="4B8E1722" w:rsidR="004915F9" w:rsidRDefault="004915F9" w:rsidP="004915F9">
            <w:pPr>
              <w:pStyle w:val="Default"/>
              <w:numPr>
                <w:ilvl w:val="0"/>
                <w:numId w:val="32"/>
              </w:numPr>
              <w:spacing w:line="22" w:lineRule="atLeast"/>
              <w:jc w:val="both"/>
            </w:pPr>
            <w:r>
              <w:t xml:space="preserve">edukacja w zakresie produkcji roślinnej, </w:t>
            </w:r>
          </w:p>
          <w:p w14:paraId="7BAE9260" w14:textId="77777777" w:rsidR="004915F9" w:rsidRDefault="004915F9" w:rsidP="004915F9">
            <w:pPr>
              <w:pStyle w:val="Default"/>
              <w:numPr>
                <w:ilvl w:val="0"/>
                <w:numId w:val="32"/>
              </w:numPr>
              <w:spacing w:line="22" w:lineRule="atLeast"/>
              <w:jc w:val="both"/>
            </w:pPr>
            <w:r>
              <w:t xml:space="preserve">edukacja w zakresie produkcji zwierzęcej, </w:t>
            </w:r>
          </w:p>
          <w:p w14:paraId="47F8519B" w14:textId="77777777" w:rsidR="004915F9" w:rsidRDefault="004915F9" w:rsidP="004915F9">
            <w:pPr>
              <w:pStyle w:val="Default"/>
              <w:numPr>
                <w:ilvl w:val="0"/>
                <w:numId w:val="32"/>
              </w:numPr>
              <w:spacing w:line="22" w:lineRule="atLeast"/>
              <w:jc w:val="both"/>
            </w:pPr>
            <w:r>
              <w:t>edukacja w zakresie przetwórstwa płodów rolnych,</w:t>
            </w:r>
          </w:p>
          <w:p w14:paraId="2CF2F1E4" w14:textId="0D4B81DC" w:rsidR="004915F9" w:rsidRDefault="004915F9" w:rsidP="004915F9">
            <w:pPr>
              <w:pStyle w:val="Default"/>
              <w:numPr>
                <w:ilvl w:val="0"/>
                <w:numId w:val="32"/>
              </w:numPr>
              <w:spacing w:line="22" w:lineRule="atLeast"/>
              <w:jc w:val="both"/>
            </w:pPr>
            <w:r>
              <w:t xml:space="preserve">edukacja w zakresie świadomości ekologicznej </w:t>
            </w:r>
            <w:r>
              <w:br/>
              <w:t>i konsumenckiej,</w:t>
            </w:r>
          </w:p>
          <w:p w14:paraId="0576C0AC" w14:textId="77777777" w:rsidR="004915F9" w:rsidRDefault="004915F9" w:rsidP="004915F9">
            <w:pPr>
              <w:pStyle w:val="Default"/>
              <w:numPr>
                <w:ilvl w:val="0"/>
                <w:numId w:val="32"/>
              </w:numPr>
              <w:spacing w:line="22" w:lineRule="atLeast"/>
              <w:jc w:val="both"/>
            </w:pPr>
            <w:r>
              <w:t>edukacja w zakresie dziedzictwa kultury materialnej wsi, tradycyjnych zawodów, rękodzieła i twórczości ludowej.</w:t>
            </w:r>
          </w:p>
          <w:p w14:paraId="55AFB8AD" w14:textId="77777777" w:rsidR="004915F9" w:rsidRDefault="004915F9" w:rsidP="004915F9">
            <w:pPr>
              <w:pStyle w:val="Default"/>
              <w:spacing w:line="22" w:lineRule="atLeast"/>
              <w:jc w:val="both"/>
            </w:pPr>
          </w:p>
          <w:p w14:paraId="378836AE" w14:textId="311A3A51" w:rsidR="004915F9" w:rsidRPr="004915F9" w:rsidRDefault="004915F9" w:rsidP="004915F9">
            <w:pPr>
              <w:pStyle w:val="Default"/>
              <w:numPr>
                <w:ilvl w:val="0"/>
                <w:numId w:val="33"/>
              </w:numPr>
              <w:spacing w:line="22" w:lineRule="atLeast"/>
              <w:jc w:val="both"/>
            </w:pPr>
            <w:r>
              <w:t xml:space="preserve">Wykazano więcej celów edukacyjnych wskazanych w standardach OSZE niż wymagane minimum (2 cele) – </w:t>
            </w:r>
            <w:r w:rsidRPr="004915F9">
              <w:rPr>
                <w:b/>
                <w:bCs/>
              </w:rPr>
              <w:t>2 pkt</w:t>
            </w:r>
          </w:p>
          <w:p w14:paraId="5722CC65" w14:textId="2F027B93" w:rsidR="004915F9" w:rsidRDefault="004915F9" w:rsidP="004915F9">
            <w:pPr>
              <w:pStyle w:val="Default"/>
              <w:numPr>
                <w:ilvl w:val="0"/>
                <w:numId w:val="33"/>
              </w:numPr>
              <w:spacing w:line="22" w:lineRule="atLeast"/>
              <w:jc w:val="both"/>
            </w:pPr>
            <w:r>
              <w:t xml:space="preserve">Wykazano minimum wymaganych celów edukacyjnych wskazanych w standardach OSZE </w:t>
            </w:r>
            <w:r>
              <w:br/>
              <w:t xml:space="preserve">– </w:t>
            </w:r>
            <w:r w:rsidRPr="004915F9">
              <w:rPr>
                <w:b/>
                <w:bCs/>
              </w:rPr>
              <w:t>0 pkt</w:t>
            </w:r>
            <w:r>
              <w:t xml:space="preserve"> </w:t>
            </w:r>
          </w:p>
          <w:p w14:paraId="7A0DC3AD" w14:textId="77777777" w:rsidR="004915F9" w:rsidRDefault="004915F9" w:rsidP="004915F9">
            <w:pPr>
              <w:pStyle w:val="Default"/>
              <w:spacing w:line="22" w:lineRule="atLeast"/>
              <w:jc w:val="both"/>
            </w:pPr>
          </w:p>
          <w:p w14:paraId="0384B6B5" w14:textId="7EFDC467" w:rsidR="004915F9" w:rsidRDefault="004915F9" w:rsidP="004915F9">
            <w:pPr>
              <w:pStyle w:val="Default"/>
              <w:spacing w:line="22" w:lineRule="atLeast"/>
              <w:jc w:val="both"/>
            </w:pPr>
            <w:r w:rsidRPr="00612F9E">
              <w:rPr>
                <w:i/>
                <w:iCs/>
              </w:rPr>
              <w:t>Kryterium weryfikowane w oparciu o zapisy we wniosku</w:t>
            </w:r>
          </w:p>
          <w:p w14:paraId="6B40F747" w14:textId="34159735" w:rsidR="004915F9" w:rsidRPr="00612F9E" w:rsidRDefault="004915F9" w:rsidP="004915F9">
            <w:pPr>
              <w:pStyle w:val="Default"/>
              <w:spacing w:line="22" w:lineRule="atLeast"/>
              <w:ind w:left="720"/>
              <w:jc w:val="both"/>
            </w:pPr>
          </w:p>
        </w:tc>
      </w:tr>
      <w:tr w:rsidR="001157BC" w:rsidRPr="00D81716" w14:paraId="1919F819" w14:textId="77777777" w:rsidTr="00F14D6F">
        <w:trPr>
          <w:gridAfter w:val="1"/>
          <w:wAfter w:w="6" w:type="dxa"/>
          <w:cantSplit/>
          <w:trHeight w:val="1349"/>
          <w:tblCellSpacing w:w="20" w:type="dxa"/>
        </w:trPr>
        <w:tc>
          <w:tcPr>
            <w:tcW w:w="718" w:type="dxa"/>
            <w:shd w:val="clear" w:color="auto" w:fill="FFFFFF"/>
            <w:vAlign w:val="center"/>
          </w:tcPr>
          <w:p w14:paraId="01E2C079" w14:textId="25D2A652" w:rsidR="001157BC" w:rsidRPr="00D81716" w:rsidRDefault="006E1A54" w:rsidP="001157BC">
            <w:pPr>
              <w:spacing w:after="0" w:line="240" w:lineRule="auto"/>
              <w:jc w:val="center"/>
              <w:rPr>
                <w:rFonts w:ascii="Times New Roman" w:eastAsia="Calibri" w:hAnsi="Times New Roman" w:cs="Times New Roman"/>
                <w:color w:val="C00000"/>
              </w:rPr>
            </w:pPr>
            <w:r>
              <w:rPr>
                <w:rFonts w:ascii="Times New Roman" w:eastAsia="Calibri" w:hAnsi="Times New Roman" w:cs="Times New Roman"/>
              </w:rPr>
              <w:t>8</w:t>
            </w:r>
            <w:r w:rsidR="001157BC" w:rsidRPr="00315F97">
              <w:rPr>
                <w:rFonts w:ascii="Times New Roman" w:eastAsia="Calibri" w:hAnsi="Times New Roman" w:cs="Times New Roman"/>
              </w:rPr>
              <w:t>.</w:t>
            </w:r>
          </w:p>
        </w:tc>
        <w:tc>
          <w:tcPr>
            <w:tcW w:w="2433" w:type="dxa"/>
            <w:shd w:val="clear" w:color="auto" w:fill="F2F2F2"/>
            <w:vAlign w:val="center"/>
          </w:tcPr>
          <w:p w14:paraId="72FE8DF0" w14:textId="77777777" w:rsidR="001157BC" w:rsidRPr="00F03092" w:rsidRDefault="001157BC" w:rsidP="001157BC">
            <w:pPr>
              <w:spacing w:after="0" w:line="240" w:lineRule="auto"/>
              <w:jc w:val="center"/>
              <w:rPr>
                <w:rFonts w:ascii="Times New Roman" w:hAnsi="Times New Roman"/>
                <w:b/>
                <w:sz w:val="24"/>
                <w:szCs w:val="24"/>
              </w:rPr>
            </w:pPr>
            <w:r w:rsidRPr="00F03092">
              <w:rPr>
                <w:rFonts w:ascii="Times New Roman" w:hAnsi="Times New Roman"/>
                <w:b/>
                <w:sz w:val="24"/>
                <w:szCs w:val="24"/>
              </w:rPr>
              <w:t xml:space="preserve">Udział w spotkaniach  </w:t>
            </w:r>
            <w:proofErr w:type="spellStart"/>
            <w:r w:rsidRPr="00F03092">
              <w:rPr>
                <w:rFonts w:ascii="Times New Roman" w:hAnsi="Times New Roman"/>
                <w:b/>
                <w:sz w:val="24"/>
                <w:szCs w:val="24"/>
              </w:rPr>
              <w:t>konsultacyjno</w:t>
            </w:r>
            <w:proofErr w:type="spellEnd"/>
            <w:r w:rsidRPr="00F03092">
              <w:rPr>
                <w:rFonts w:ascii="Times New Roman" w:hAnsi="Times New Roman"/>
                <w:b/>
                <w:sz w:val="24"/>
                <w:szCs w:val="24"/>
              </w:rPr>
              <w:t xml:space="preserve">  – doradczych i/lub doradztwo indywidualne Biura LGD</w:t>
            </w:r>
          </w:p>
          <w:p w14:paraId="2A9821EF" w14:textId="77777777" w:rsidR="001157BC" w:rsidRPr="00F03092" w:rsidRDefault="001157BC" w:rsidP="001157BC">
            <w:pPr>
              <w:spacing w:after="0" w:line="240" w:lineRule="auto"/>
              <w:jc w:val="center"/>
              <w:rPr>
                <w:rFonts w:ascii="Times New Roman" w:hAnsi="Times New Roman"/>
                <w:b/>
                <w:sz w:val="24"/>
                <w:szCs w:val="24"/>
              </w:rPr>
            </w:pPr>
          </w:p>
          <w:p w14:paraId="295A8E0A" w14:textId="0D160C25" w:rsidR="001157BC" w:rsidRPr="00D81716" w:rsidRDefault="001157BC" w:rsidP="001157BC">
            <w:pPr>
              <w:spacing w:line="360" w:lineRule="auto"/>
              <w:jc w:val="center"/>
              <w:rPr>
                <w:rFonts w:ascii="Times New Roman" w:eastAsia="Calibri" w:hAnsi="Times New Roman" w:cs="Times New Roman"/>
                <w:b/>
                <w:color w:val="C00000"/>
              </w:rPr>
            </w:pPr>
            <w:r w:rsidRPr="00F03092">
              <w:rPr>
                <w:rFonts w:ascii="Times New Roman" w:hAnsi="Times New Roman"/>
                <w:sz w:val="24"/>
                <w:szCs w:val="24"/>
              </w:rPr>
              <w:t>Max. liczba punktów –</w:t>
            </w:r>
            <w:r w:rsidR="00F51991">
              <w:rPr>
                <w:rFonts w:ascii="Times New Roman" w:hAnsi="Times New Roman"/>
                <w:sz w:val="24"/>
                <w:szCs w:val="24"/>
              </w:rPr>
              <w:t xml:space="preserve"> </w:t>
            </w:r>
            <w:r w:rsidRPr="00F03092">
              <w:rPr>
                <w:rFonts w:ascii="Times New Roman" w:hAnsi="Times New Roman"/>
                <w:sz w:val="24"/>
                <w:szCs w:val="24"/>
              </w:rPr>
              <w:t>2 pkt</w:t>
            </w:r>
          </w:p>
        </w:tc>
        <w:tc>
          <w:tcPr>
            <w:tcW w:w="5857" w:type="dxa"/>
            <w:shd w:val="clear" w:color="auto" w:fill="FFFFFF"/>
          </w:tcPr>
          <w:p w14:paraId="1207E2AA" w14:textId="77777777" w:rsidR="001157BC" w:rsidRPr="007B6CF5" w:rsidRDefault="001157BC" w:rsidP="001157BC">
            <w:pPr>
              <w:spacing w:after="0" w:line="240" w:lineRule="auto"/>
              <w:rPr>
                <w:rFonts w:ascii="Times New Roman" w:hAnsi="Times New Roman"/>
                <w:bCs/>
                <w:sz w:val="24"/>
                <w:szCs w:val="24"/>
              </w:rPr>
            </w:pPr>
            <w:r w:rsidRPr="007B6CF5">
              <w:rPr>
                <w:rFonts w:ascii="Times New Roman" w:hAnsi="Times New Roman"/>
                <w:bCs/>
                <w:sz w:val="24"/>
                <w:szCs w:val="24"/>
              </w:rPr>
              <w:t>Wnioskodawca:</w:t>
            </w:r>
          </w:p>
          <w:p w14:paraId="538F3CBE" w14:textId="77777777" w:rsidR="001157BC" w:rsidRPr="00F03092" w:rsidRDefault="001157BC" w:rsidP="001157BC">
            <w:pPr>
              <w:spacing w:after="0" w:line="240" w:lineRule="auto"/>
              <w:rPr>
                <w:rFonts w:ascii="Times New Roman" w:hAnsi="Times New Roman"/>
                <w:sz w:val="24"/>
                <w:szCs w:val="24"/>
              </w:rPr>
            </w:pPr>
          </w:p>
          <w:p w14:paraId="391A2C93" w14:textId="77777777" w:rsidR="001157BC" w:rsidRPr="00F03092" w:rsidRDefault="001157BC" w:rsidP="001157BC">
            <w:pPr>
              <w:spacing w:after="0" w:line="240" w:lineRule="auto"/>
              <w:rPr>
                <w:rFonts w:ascii="Times New Roman" w:hAnsi="Times New Roman"/>
                <w:sz w:val="24"/>
                <w:szCs w:val="24"/>
              </w:rPr>
            </w:pPr>
            <w:r w:rsidRPr="00F03092">
              <w:rPr>
                <w:rFonts w:ascii="Times New Roman" w:hAnsi="Times New Roman"/>
                <w:sz w:val="24"/>
                <w:szCs w:val="24"/>
              </w:rPr>
              <w:t xml:space="preserve">a) korzystał ze spotkań </w:t>
            </w:r>
            <w:proofErr w:type="spellStart"/>
            <w:r w:rsidRPr="00F03092">
              <w:rPr>
                <w:rFonts w:ascii="Times New Roman" w:hAnsi="Times New Roman"/>
                <w:sz w:val="24"/>
                <w:szCs w:val="24"/>
              </w:rPr>
              <w:t>konsultacyjno</w:t>
            </w:r>
            <w:proofErr w:type="spellEnd"/>
            <w:r w:rsidRPr="00F03092">
              <w:rPr>
                <w:rFonts w:ascii="Times New Roman" w:hAnsi="Times New Roman"/>
                <w:sz w:val="24"/>
                <w:szCs w:val="24"/>
              </w:rPr>
              <w:t xml:space="preserve"> – doradczych i/lub doradztwa indywidualnego udzielanego przez Biuro LGD - </w:t>
            </w:r>
            <w:r w:rsidRPr="00F03092">
              <w:rPr>
                <w:rFonts w:ascii="Times New Roman" w:hAnsi="Times New Roman"/>
                <w:b/>
                <w:bCs/>
                <w:sz w:val="24"/>
                <w:szCs w:val="24"/>
              </w:rPr>
              <w:t>2</w:t>
            </w:r>
            <w:r w:rsidRPr="00F03092">
              <w:rPr>
                <w:rFonts w:ascii="Times New Roman" w:hAnsi="Times New Roman"/>
                <w:b/>
                <w:sz w:val="24"/>
                <w:szCs w:val="24"/>
              </w:rPr>
              <w:t xml:space="preserve"> pkt</w:t>
            </w:r>
            <w:r w:rsidRPr="00F03092">
              <w:rPr>
                <w:rFonts w:ascii="Times New Roman" w:hAnsi="Times New Roman"/>
                <w:sz w:val="24"/>
                <w:szCs w:val="24"/>
              </w:rPr>
              <w:t xml:space="preserve"> </w:t>
            </w:r>
          </w:p>
          <w:p w14:paraId="3C2CDE4A" w14:textId="77777777" w:rsidR="001157BC" w:rsidRPr="00F03092" w:rsidRDefault="001157BC" w:rsidP="001157BC">
            <w:pPr>
              <w:spacing w:after="0" w:line="240" w:lineRule="auto"/>
              <w:rPr>
                <w:rFonts w:ascii="Times New Roman" w:hAnsi="Times New Roman"/>
                <w:sz w:val="24"/>
                <w:szCs w:val="24"/>
              </w:rPr>
            </w:pPr>
            <w:r w:rsidRPr="00F03092">
              <w:rPr>
                <w:rFonts w:ascii="Times New Roman" w:hAnsi="Times New Roman"/>
                <w:sz w:val="24"/>
                <w:szCs w:val="24"/>
              </w:rPr>
              <w:t xml:space="preserve">b) nie korzystał ze spotkań </w:t>
            </w:r>
            <w:proofErr w:type="spellStart"/>
            <w:r w:rsidRPr="00F03092">
              <w:rPr>
                <w:rFonts w:ascii="Times New Roman" w:hAnsi="Times New Roman"/>
                <w:sz w:val="24"/>
                <w:szCs w:val="24"/>
              </w:rPr>
              <w:t>konsultacyjno</w:t>
            </w:r>
            <w:proofErr w:type="spellEnd"/>
            <w:r w:rsidRPr="00F03092">
              <w:rPr>
                <w:rFonts w:ascii="Times New Roman" w:hAnsi="Times New Roman"/>
                <w:sz w:val="24"/>
                <w:szCs w:val="24"/>
              </w:rPr>
              <w:t xml:space="preserve"> – doradczych i/lub doradztwa indywidualnego udzielanego przez Biuro LGD – </w:t>
            </w:r>
            <w:r w:rsidRPr="00F03092">
              <w:rPr>
                <w:rFonts w:ascii="Times New Roman" w:hAnsi="Times New Roman"/>
                <w:b/>
                <w:sz w:val="24"/>
                <w:szCs w:val="24"/>
              </w:rPr>
              <w:t>0 pkt</w:t>
            </w:r>
            <w:r w:rsidRPr="00F03092">
              <w:rPr>
                <w:rFonts w:ascii="Times New Roman" w:hAnsi="Times New Roman"/>
                <w:sz w:val="24"/>
                <w:szCs w:val="24"/>
              </w:rPr>
              <w:t xml:space="preserve"> </w:t>
            </w:r>
          </w:p>
          <w:p w14:paraId="2058A363" w14:textId="77777777" w:rsidR="001157BC" w:rsidRPr="00F03092" w:rsidRDefault="001157BC" w:rsidP="001157BC">
            <w:pPr>
              <w:spacing w:after="0" w:line="240" w:lineRule="auto"/>
              <w:rPr>
                <w:rFonts w:ascii="Times New Roman" w:hAnsi="Times New Roman"/>
                <w:sz w:val="24"/>
                <w:szCs w:val="24"/>
              </w:rPr>
            </w:pPr>
            <w:r w:rsidRPr="00F03092">
              <w:rPr>
                <w:rFonts w:ascii="Times New Roman" w:hAnsi="Times New Roman"/>
                <w:sz w:val="24"/>
                <w:szCs w:val="24"/>
              </w:rPr>
              <w:t xml:space="preserve"> </w:t>
            </w:r>
          </w:p>
          <w:p w14:paraId="0380D307" w14:textId="34C547E3" w:rsidR="001157BC" w:rsidRPr="00F03092" w:rsidRDefault="001157BC" w:rsidP="001157BC">
            <w:pPr>
              <w:spacing w:after="0" w:line="240" w:lineRule="auto"/>
              <w:jc w:val="both"/>
              <w:rPr>
                <w:rFonts w:ascii="Times New Roman" w:hAnsi="Times New Roman"/>
                <w:sz w:val="24"/>
                <w:szCs w:val="24"/>
              </w:rPr>
            </w:pPr>
            <w:r w:rsidRPr="00F03092">
              <w:rPr>
                <w:rFonts w:ascii="Times New Roman" w:hAnsi="Times New Roman"/>
                <w:sz w:val="24"/>
                <w:szCs w:val="24"/>
              </w:rPr>
              <w:t xml:space="preserve">Kryterium zostanie uznane za spełnione, jeżeli wnioskodawca korzystał ze spotkań </w:t>
            </w:r>
            <w:proofErr w:type="spellStart"/>
            <w:r w:rsidRPr="00F03092">
              <w:rPr>
                <w:rFonts w:ascii="Times New Roman" w:hAnsi="Times New Roman"/>
                <w:sz w:val="24"/>
                <w:szCs w:val="24"/>
              </w:rPr>
              <w:t>konsultacyjno</w:t>
            </w:r>
            <w:proofErr w:type="spellEnd"/>
            <w:r w:rsidRPr="00F03092">
              <w:rPr>
                <w:rFonts w:ascii="Times New Roman" w:hAnsi="Times New Roman"/>
                <w:sz w:val="24"/>
                <w:szCs w:val="24"/>
              </w:rPr>
              <w:t xml:space="preserve"> – doradczych lub/i doradztwa indywidualnego Biura LGD </w:t>
            </w:r>
            <w:r w:rsidR="00F9778F">
              <w:rPr>
                <w:rFonts w:ascii="Times New Roman" w:hAnsi="Times New Roman"/>
                <w:sz w:val="24"/>
                <w:szCs w:val="24"/>
              </w:rPr>
              <w:br/>
            </w:r>
            <w:r w:rsidRPr="00F03092">
              <w:rPr>
                <w:rFonts w:ascii="Times New Roman" w:hAnsi="Times New Roman"/>
                <w:sz w:val="24"/>
                <w:szCs w:val="24"/>
              </w:rPr>
              <w:t xml:space="preserve">w ramach naboru tematycznego, w którym planuje złożyć wniosek w ramach LSR na lata 2023 – 2027. </w:t>
            </w:r>
          </w:p>
          <w:p w14:paraId="002C60A7" w14:textId="77777777" w:rsidR="001157BC" w:rsidRPr="00F03092" w:rsidRDefault="001157BC" w:rsidP="001157BC">
            <w:pPr>
              <w:spacing w:after="0" w:line="240" w:lineRule="auto"/>
              <w:rPr>
                <w:rFonts w:ascii="Times New Roman" w:hAnsi="Times New Roman"/>
                <w:sz w:val="24"/>
                <w:szCs w:val="24"/>
              </w:rPr>
            </w:pPr>
          </w:p>
          <w:p w14:paraId="4184A77B" w14:textId="77777777" w:rsidR="001157BC" w:rsidRPr="00D81716" w:rsidRDefault="001157BC" w:rsidP="001157BC">
            <w:pPr>
              <w:rPr>
                <w:rFonts w:ascii="Times New Roman" w:eastAsia="Calibri" w:hAnsi="Times New Roman" w:cs="Times New Roman"/>
                <w:color w:val="C00000"/>
                <w:sz w:val="24"/>
                <w:szCs w:val="24"/>
              </w:rPr>
            </w:pPr>
            <w:r w:rsidRPr="00F03092">
              <w:rPr>
                <w:rFonts w:ascii="Times New Roman" w:hAnsi="Times New Roman"/>
                <w:i/>
                <w:sz w:val="24"/>
                <w:szCs w:val="24"/>
              </w:rPr>
              <w:t xml:space="preserve">Kryterium weryfikowane w oparciu o dokumenty: rejestr doradztwa, listy obecności z grupowych spotkań </w:t>
            </w:r>
            <w:proofErr w:type="spellStart"/>
            <w:r w:rsidRPr="00F03092">
              <w:rPr>
                <w:rFonts w:ascii="Times New Roman" w:hAnsi="Times New Roman"/>
                <w:i/>
                <w:sz w:val="24"/>
                <w:szCs w:val="24"/>
              </w:rPr>
              <w:t>konsultacyjno</w:t>
            </w:r>
            <w:proofErr w:type="spellEnd"/>
            <w:r w:rsidRPr="00F03092">
              <w:rPr>
                <w:rFonts w:ascii="Times New Roman" w:hAnsi="Times New Roman"/>
                <w:i/>
                <w:sz w:val="24"/>
                <w:szCs w:val="24"/>
              </w:rPr>
              <w:t xml:space="preserve"> – doradczych.</w:t>
            </w:r>
          </w:p>
        </w:tc>
      </w:tr>
      <w:tr w:rsidR="001157BC" w:rsidRPr="0093405C" w14:paraId="53EEDC15" w14:textId="77777777" w:rsidTr="00F14D6F">
        <w:trPr>
          <w:cantSplit/>
          <w:trHeight w:val="317"/>
          <w:tblCellSpacing w:w="20" w:type="dxa"/>
        </w:trPr>
        <w:tc>
          <w:tcPr>
            <w:tcW w:w="9134" w:type="dxa"/>
            <w:gridSpan w:val="4"/>
            <w:shd w:val="clear" w:color="auto" w:fill="F2F2F2"/>
          </w:tcPr>
          <w:p w14:paraId="1DD4CCD5" w14:textId="0C7AE7A6" w:rsidR="001157BC" w:rsidRPr="006E1A54" w:rsidRDefault="001157BC" w:rsidP="001157BC">
            <w:pPr>
              <w:rPr>
                <w:rFonts w:ascii="Times New Roman" w:eastAsia="Calibri" w:hAnsi="Times New Roman" w:cs="Times New Roman"/>
                <w:b/>
                <w:bCs/>
                <w:sz w:val="24"/>
                <w:szCs w:val="24"/>
              </w:rPr>
            </w:pPr>
            <w:r w:rsidRPr="006E1A54">
              <w:rPr>
                <w:rFonts w:ascii="Times New Roman" w:eastAsia="Calibri" w:hAnsi="Times New Roman" w:cs="Times New Roman"/>
                <w:b/>
                <w:bCs/>
                <w:sz w:val="24"/>
                <w:szCs w:val="24"/>
              </w:rPr>
              <w:t xml:space="preserve">Maksymalna liczba punktów:  </w:t>
            </w:r>
            <w:r w:rsidRPr="006E1A54">
              <w:rPr>
                <w:rFonts w:ascii="Times New Roman" w:eastAsia="Calibri" w:hAnsi="Times New Roman" w:cs="Times New Roman"/>
                <w:b/>
                <w:bCs/>
                <w:sz w:val="24"/>
                <w:szCs w:val="24"/>
                <w:u w:val="single"/>
              </w:rPr>
              <w:t>1</w:t>
            </w:r>
            <w:r w:rsidR="006E1A54" w:rsidRPr="006E1A54">
              <w:rPr>
                <w:rFonts w:ascii="Times New Roman" w:eastAsia="Calibri" w:hAnsi="Times New Roman" w:cs="Times New Roman"/>
                <w:b/>
                <w:bCs/>
                <w:sz w:val="24"/>
                <w:szCs w:val="24"/>
                <w:u w:val="single"/>
              </w:rPr>
              <w:t>7</w:t>
            </w:r>
            <w:r w:rsidRPr="006E1A54">
              <w:rPr>
                <w:rFonts w:ascii="Times New Roman" w:eastAsia="Calibri" w:hAnsi="Times New Roman" w:cs="Times New Roman"/>
                <w:b/>
                <w:bCs/>
                <w:sz w:val="24"/>
                <w:szCs w:val="24"/>
                <w:u w:val="single"/>
              </w:rPr>
              <w:t xml:space="preserve"> pkt</w:t>
            </w:r>
          </w:p>
          <w:p w14:paraId="07C2B6E3" w14:textId="77777777" w:rsidR="001157BC" w:rsidRPr="00D81716" w:rsidRDefault="001157BC" w:rsidP="001157BC">
            <w:pPr>
              <w:jc w:val="right"/>
              <w:rPr>
                <w:rFonts w:ascii="Times New Roman" w:eastAsia="Calibri" w:hAnsi="Times New Roman" w:cs="Times New Roman"/>
                <w:color w:val="C00000"/>
              </w:rPr>
            </w:pPr>
          </w:p>
        </w:tc>
      </w:tr>
      <w:bookmarkEnd w:id="3"/>
    </w:tbl>
    <w:p w14:paraId="6E8738F2" w14:textId="77777777" w:rsidR="00D81716" w:rsidRDefault="00D81716" w:rsidP="00785D7D">
      <w:pPr>
        <w:rPr>
          <w:rFonts w:ascii="Calibri" w:eastAsia="Calibri" w:hAnsi="Calibri" w:cs="Times New Roman"/>
          <w:b/>
          <w:i/>
        </w:rPr>
      </w:pPr>
    </w:p>
    <w:p w14:paraId="29DC643C" w14:textId="77777777" w:rsidR="00596F53" w:rsidRDefault="00596F53" w:rsidP="00596F53">
      <w:pPr>
        <w:spacing w:after="0" w:line="240" w:lineRule="auto"/>
        <w:jc w:val="center"/>
        <w:rPr>
          <w:rFonts w:ascii="Times New Roman" w:eastAsia="Times New Roman" w:hAnsi="Times New Roman" w:cs="Times New Roman"/>
          <w:b/>
          <w:sz w:val="24"/>
          <w:szCs w:val="24"/>
          <w:u w:val="single"/>
          <w:lang w:eastAsia="pl-PL" w:bidi="en-US"/>
        </w:rPr>
      </w:pPr>
      <w:r w:rsidRPr="00E404DC">
        <w:rPr>
          <w:rFonts w:ascii="Times New Roman" w:eastAsia="Times New Roman" w:hAnsi="Times New Roman" w:cs="Times New Roman"/>
          <w:b/>
          <w:sz w:val="24"/>
          <w:szCs w:val="24"/>
          <w:u w:val="single"/>
          <w:lang w:eastAsia="pl-PL" w:bidi="en-US"/>
        </w:rPr>
        <w:lastRenderedPageBreak/>
        <w:t>Przedsięwzięcie</w:t>
      </w:r>
      <w:r>
        <w:rPr>
          <w:rFonts w:ascii="Times New Roman" w:eastAsia="Times New Roman" w:hAnsi="Times New Roman" w:cs="Times New Roman"/>
          <w:b/>
          <w:sz w:val="24"/>
          <w:szCs w:val="24"/>
          <w:u w:val="single"/>
          <w:lang w:eastAsia="pl-PL" w:bidi="en-US"/>
        </w:rPr>
        <w:t xml:space="preserve"> 2.1. –Wsparcie komercyjnej oferty usług turystycznych i okołoturystycznych, w tym zagród edukacyjnych </w:t>
      </w:r>
    </w:p>
    <w:p w14:paraId="06FE18D5" w14:textId="77777777" w:rsidR="00596F53" w:rsidRPr="00E912E8" w:rsidRDefault="00596F53" w:rsidP="00596F53">
      <w:pPr>
        <w:jc w:val="center"/>
        <w:rPr>
          <w:rFonts w:ascii="Calibri" w:eastAsia="Calibri" w:hAnsi="Calibri" w:cs="Times New Roman"/>
          <w:b/>
          <w:iCs/>
        </w:rPr>
      </w:pPr>
    </w:p>
    <w:p w14:paraId="5D0B5E59" w14:textId="58469E37" w:rsidR="00596F53" w:rsidRDefault="00596F53" w:rsidP="00596F53">
      <w:pPr>
        <w:spacing w:after="0" w:line="240" w:lineRule="auto"/>
        <w:jc w:val="center"/>
        <w:rPr>
          <w:rFonts w:ascii="Times New Roman" w:eastAsia="Times New Roman" w:hAnsi="Times New Roman" w:cs="Times New Roman"/>
          <w:b/>
          <w:sz w:val="24"/>
          <w:szCs w:val="24"/>
          <w:u w:val="single"/>
          <w:lang w:eastAsia="pl-PL" w:bidi="en-US"/>
        </w:rPr>
      </w:pPr>
      <w:r>
        <w:rPr>
          <w:rFonts w:ascii="Times New Roman" w:eastAsia="Times New Roman" w:hAnsi="Times New Roman" w:cs="Times New Roman"/>
          <w:b/>
          <w:sz w:val="24"/>
          <w:szCs w:val="24"/>
          <w:u w:val="single"/>
          <w:lang w:eastAsia="pl-PL" w:bidi="en-US"/>
        </w:rPr>
        <w:t xml:space="preserve">2.1.4 Liczba operacji polegających na </w:t>
      </w:r>
      <w:r w:rsidR="00CE564D">
        <w:rPr>
          <w:rFonts w:ascii="Times New Roman" w:eastAsia="Times New Roman" w:hAnsi="Times New Roman" w:cs="Times New Roman"/>
          <w:b/>
          <w:sz w:val="24"/>
          <w:szCs w:val="24"/>
          <w:u w:val="single"/>
          <w:lang w:eastAsia="pl-PL" w:bidi="en-US"/>
        </w:rPr>
        <w:t>rozwinięciu</w:t>
      </w:r>
      <w:r>
        <w:rPr>
          <w:rFonts w:ascii="Times New Roman" w:eastAsia="Times New Roman" w:hAnsi="Times New Roman" w:cs="Times New Roman"/>
          <w:b/>
          <w:sz w:val="24"/>
          <w:szCs w:val="24"/>
          <w:u w:val="single"/>
          <w:lang w:eastAsia="pl-PL" w:bidi="en-US"/>
        </w:rPr>
        <w:t xml:space="preserve"> zagród edukacyjnych</w:t>
      </w:r>
    </w:p>
    <w:p w14:paraId="182F544D" w14:textId="77777777" w:rsidR="00596F53" w:rsidRDefault="00596F53" w:rsidP="00596F53">
      <w:pPr>
        <w:autoSpaceDE w:val="0"/>
        <w:autoSpaceDN w:val="0"/>
        <w:adjustRightInd w:val="0"/>
        <w:spacing w:after="0" w:line="240" w:lineRule="auto"/>
        <w:jc w:val="center"/>
        <w:rPr>
          <w:rFonts w:ascii="Arial" w:eastAsia="Calibri" w:hAnsi="Arial" w:cs="Arial"/>
          <w:b/>
          <w:color w:val="000000"/>
        </w:rPr>
      </w:pPr>
    </w:p>
    <w:p w14:paraId="6AC1CAE3" w14:textId="77777777" w:rsidR="00596F53" w:rsidRPr="00785D7D" w:rsidRDefault="00596F53" w:rsidP="00596F53">
      <w:pPr>
        <w:autoSpaceDE w:val="0"/>
        <w:autoSpaceDN w:val="0"/>
        <w:adjustRightInd w:val="0"/>
        <w:spacing w:after="0" w:line="240" w:lineRule="auto"/>
        <w:jc w:val="center"/>
        <w:rPr>
          <w:rFonts w:ascii="Arial" w:eastAsia="Calibri" w:hAnsi="Arial" w:cs="Arial"/>
          <w:b/>
          <w:color w:val="000000"/>
        </w:rPr>
      </w:pPr>
    </w:p>
    <w:tbl>
      <w:tblPr>
        <w:tblW w:w="4715" w:type="pct"/>
        <w:tblCellSpacing w:w="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78"/>
        <w:gridCol w:w="2473"/>
        <w:gridCol w:w="5897"/>
        <w:gridCol w:w="66"/>
      </w:tblGrid>
      <w:tr w:rsidR="00596F53" w:rsidRPr="00D81716" w14:paraId="30628314" w14:textId="77777777" w:rsidTr="00235C6E">
        <w:trPr>
          <w:gridAfter w:val="1"/>
          <w:wAfter w:w="6" w:type="dxa"/>
          <w:tblCellSpacing w:w="20" w:type="dxa"/>
        </w:trPr>
        <w:tc>
          <w:tcPr>
            <w:tcW w:w="718" w:type="dxa"/>
            <w:shd w:val="clear" w:color="auto" w:fill="BFBFBF"/>
          </w:tcPr>
          <w:p w14:paraId="27915A28" w14:textId="77777777" w:rsidR="00596F53" w:rsidRPr="00315F97" w:rsidRDefault="00596F53" w:rsidP="00235C6E">
            <w:pPr>
              <w:keepNext/>
              <w:keepLines/>
              <w:spacing w:before="480" w:after="0" w:line="240" w:lineRule="auto"/>
              <w:outlineLvl w:val="0"/>
              <w:rPr>
                <w:rFonts w:ascii="Times New Roman" w:eastAsia="Times New Roman" w:hAnsi="Times New Roman" w:cs="Times New Roman"/>
                <w:b/>
                <w:bCs/>
              </w:rPr>
            </w:pPr>
            <w:r w:rsidRPr="00315F97">
              <w:rPr>
                <w:rFonts w:ascii="Times New Roman" w:eastAsia="Times New Roman" w:hAnsi="Times New Roman" w:cs="Times New Roman"/>
                <w:b/>
                <w:bCs/>
              </w:rPr>
              <w:t>Lp.</w:t>
            </w:r>
          </w:p>
        </w:tc>
        <w:tc>
          <w:tcPr>
            <w:tcW w:w="2433" w:type="dxa"/>
            <w:shd w:val="clear" w:color="auto" w:fill="BFBFBF"/>
          </w:tcPr>
          <w:p w14:paraId="0E3C7565" w14:textId="77777777" w:rsidR="00596F53" w:rsidRPr="00315F97" w:rsidRDefault="00596F53" w:rsidP="00235C6E">
            <w:pPr>
              <w:keepNext/>
              <w:keepLines/>
              <w:spacing w:before="480" w:after="0" w:line="240" w:lineRule="auto"/>
              <w:outlineLvl w:val="0"/>
              <w:rPr>
                <w:rFonts w:ascii="Times New Roman" w:eastAsia="Times New Roman" w:hAnsi="Times New Roman" w:cs="Times New Roman"/>
                <w:b/>
                <w:bCs/>
              </w:rPr>
            </w:pPr>
            <w:r w:rsidRPr="00315F97">
              <w:rPr>
                <w:rFonts w:ascii="Times New Roman" w:eastAsia="Times New Roman" w:hAnsi="Times New Roman" w:cs="Times New Roman"/>
                <w:b/>
                <w:bCs/>
              </w:rPr>
              <w:t>Lokalne kryterium oceny operacji</w:t>
            </w:r>
          </w:p>
        </w:tc>
        <w:tc>
          <w:tcPr>
            <w:tcW w:w="5857" w:type="dxa"/>
            <w:shd w:val="clear" w:color="auto" w:fill="BFBFBF"/>
            <w:vAlign w:val="center"/>
          </w:tcPr>
          <w:p w14:paraId="40705465" w14:textId="77777777" w:rsidR="00596F53" w:rsidRPr="00315F97" w:rsidRDefault="00596F53" w:rsidP="00235C6E">
            <w:pPr>
              <w:keepNext/>
              <w:keepLines/>
              <w:spacing w:before="480" w:after="0" w:line="240" w:lineRule="auto"/>
              <w:outlineLvl w:val="0"/>
              <w:rPr>
                <w:rFonts w:ascii="Times New Roman" w:eastAsia="Times New Roman" w:hAnsi="Times New Roman" w:cs="Times New Roman"/>
                <w:b/>
                <w:bCs/>
              </w:rPr>
            </w:pPr>
            <w:r w:rsidRPr="00315F97">
              <w:rPr>
                <w:rFonts w:ascii="Times New Roman" w:eastAsia="Times New Roman" w:hAnsi="Times New Roman" w:cs="Times New Roman"/>
                <w:b/>
                <w:bCs/>
              </w:rPr>
              <w:t>Opis kryterium lokalnego oceny operacji</w:t>
            </w:r>
          </w:p>
        </w:tc>
      </w:tr>
      <w:tr w:rsidR="00596F53" w:rsidRPr="00D81716" w14:paraId="376124FB" w14:textId="77777777" w:rsidTr="00235C6E">
        <w:trPr>
          <w:gridAfter w:val="1"/>
          <w:wAfter w:w="6" w:type="dxa"/>
          <w:cantSplit/>
          <w:trHeight w:val="1349"/>
          <w:tblCellSpacing w:w="20" w:type="dxa"/>
        </w:trPr>
        <w:tc>
          <w:tcPr>
            <w:tcW w:w="718" w:type="dxa"/>
            <w:shd w:val="clear" w:color="auto" w:fill="FFFFFF"/>
            <w:vAlign w:val="center"/>
          </w:tcPr>
          <w:p w14:paraId="4E4B6EAE" w14:textId="77777777" w:rsidR="00596F53" w:rsidRPr="005E7541" w:rsidRDefault="00596F53" w:rsidP="00235C6E">
            <w:pPr>
              <w:spacing w:after="0" w:line="240" w:lineRule="auto"/>
              <w:jc w:val="center"/>
              <w:rPr>
                <w:rFonts w:ascii="Times New Roman" w:eastAsia="Calibri" w:hAnsi="Times New Roman" w:cs="Times New Roman"/>
              </w:rPr>
            </w:pPr>
            <w:r w:rsidRPr="005E7541">
              <w:rPr>
                <w:rFonts w:ascii="Times New Roman" w:eastAsia="Calibri" w:hAnsi="Times New Roman" w:cs="Times New Roman"/>
              </w:rPr>
              <w:t>1.</w:t>
            </w:r>
          </w:p>
        </w:tc>
        <w:tc>
          <w:tcPr>
            <w:tcW w:w="2433" w:type="dxa"/>
            <w:shd w:val="clear" w:color="auto" w:fill="F2F2F2"/>
            <w:vAlign w:val="center"/>
          </w:tcPr>
          <w:p w14:paraId="3EE1EFF0" w14:textId="77777777" w:rsidR="00596F53" w:rsidRPr="005E7541" w:rsidRDefault="00596F53" w:rsidP="00235C6E">
            <w:pPr>
              <w:spacing w:line="360" w:lineRule="auto"/>
              <w:jc w:val="center"/>
              <w:rPr>
                <w:rFonts w:ascii="Times New Roman" w:eastAsia="Calibri" w:hAnsi="Times New Roman" w:cs="Times New Roman"/>
                <w:b/>
              </w:rPr>
            </w:pPr>
          </w:p>
          <w:p w14:paraId="7CBEA526" w14:textId="0F638C89" w:rsidR="00596F53" w:rsidRPr="005E7541" w:rsidRDefault="00596F53" w:rsidP="006E1A54">
            <w:pPr>
              <w:spacing w:after="0" w:line="240" w:lineRule="auto"/>
              <w:jc w:val="center"/>
              <w:outlineLvl w:val="0"/>
              <w:rPr>
                <w:rFonts w:ascii="Times New Roman" w:hAnsi="Times New Roman"/>
                <w:b/>
                <w:sz w:val="24"/>
                <w:szCs w:val="24"/>
              </w:rPr>
            </w:pPr>
            <w:r w:rsidRPr="005E7541">
              <w:rPr>
                <w:rFonts w:ascii="Times New Roman" w:hAnsi="Times New Roman"/>
                <w:b/>
                <w:sz w:val="24"/>
                <w:szCs w:val="24"/>
              </w:rPr>
              <w:t xml:space="preserve">Wnioskodawcą jest osoba pochodząca </w:t>
            </w:r>
            <w:r w:rsidR="00F9778F">
              <w:rPr>
                <w:rFonts w:ascii="Times New Roman" w:hAnsi="Times New Roman"/>
                <w:b/>
                <w:sz w:val="24"/>
                <w:szCs w:val="24"/>
              </w:rPr>
              <w:br/>
            </w:r>
            <w:r w:rsidRPr="005E7541">
              <w:rPr>
                <w:rFonts w:ascii="Times New Roman" w:hAnsi="Times New Roman"/>
                <w:b/>
                <w:sz w:val="24"/>
                <w:szCs w:val="24"/>
              </w:rPr>
              <w:t xml:space="preserve">z grupy osób </w:t>
            </w:r>
            <w:r w:rsidRPr="005E7541">
              <w:rPr>
                <w:rFonts w:ascii="Times New Roman" w:hAnsi="Times New Roman"/>
                <w:b/>
                <w:sz w:val="24"/>
                <w:szCs w:val="24"/>
              </w:rPr>
              <w:br/>
              <w:t>w niekorzystnej sytuacji wskazanych w LSR</w:t>
            </w:r>
          </w:p>
          <w:p w14:paraId="38D29047" w14:textId="77777777" w:rsidR="00596F53" w:rsidRPr="005E7541" w:rsidRDefault="00596F53" w:rsidP="00235C6E">
            <w:pPr>
              <w:spacing w:after="0" w:line="240" w:lineRule="auto"/>
              <w:outlineLvl w:val="0"/>
              <w:rPr>
                <w:rFonts w:ascii="Times New Roman" w:hAnsi="Times New Roman"/>
                <w:b/>
                <w:sz w:val="24"/>
                <w:szCs w:val="24"/>
              </w:rPr>
            </w:pPr>
          </w:p>
          <w:p w14:paraId="00F5B5CF" w14:textId="77777777" w:rsidR="00596F53" w:rsidRPr="005E7541" w:rsidRDefault="00596F53" w:rsidP="00235C6E">
            <w:pPr>
              <w:spacing w:after="0" w:line="240" w:lineRule="auto"/>
              <w:outlineLvl w:val="0"/>
              <w:rPr>
                <w:rFonts w:ascii="Times New Roman" w:hAnsi="Times New Roman"/>
                <w:b/>
                <w:sz w:val="24"/>
                <w:szCs w:val="24"/>
              </w:rPr>
            </w:pPr>
          </w:p>
          <w:p w14:paraId="6D4C7AA6" w14:textId="77777777" w:rsidR="00596F53" w:rsidRPr="005E7541" w:rsidRDefault="00596F53" w:rsidP="00235C6E">
            <w:pPr>
              <w:spacing w:line="360" w:lineRule="auto"/>
              <w:jc w:val="center"/>
              <w:rPr>
                <w:rFonts w:ascii="Times New Roman" w:eastAsia="Calibri" w:hAnsi="Times New Roman" w:cs="Times New Roman"/>
                <w:b/>
                <w:sz w:val="20"/>
                <w:szCs w:val="20"/>
              </w:rPr>
            </w:pPr>
            <w:r w:rsidRPr="005E7541">
              <w:rPr>
                <w:rFonts w:ascii="Times New Roman" w:hAnsi="Times New Roman"/>
                <w:sz w:val="24"/>
                <w:szCs w:val="24"/>
              </w:rPr>
              <w:t>Max. liczba punktów – 2 pkt</w:t>
            </w:r>
            <w:r w:rsidRPr="005E7541">
              <w:rPr>
                <w:rFonts w:ascii="Times New Roman" w:eastAsia="Calibri" w:hAnsi="Times New Roman" w:cs="Times New Roman"/>
                <w:b/>
                <w:sz w:val="20"/>
                <w:szCs w:val="20"/>
              </w:rPr>
              <w:t xml:space="preserve"> </w:t>
            </w:r>
          </w:p>
        </w:tc>
        <w:tc>
          <w:tcPr>
            <w:tcW w:w="5857" w:type="dxa"/>
            <w:shd w:val="clear" w:color="auto" w:fill="FFFFFF"/>
          </w:tcPr>
          <w:p w14:paraId="2A0A11D7" w14:textId="77777777" w:rsidR="00596F53" w:rsidRPr="007B6CF5" w:rsidRDefault="00596F53" w:rsidP="00235C6E">
            <w:pPr>
              <w:spacing w:after="0" w:line="240" w:lineRule="auto"/>
              <w:rPr>
                <w:rFonts w:ascii="Times New Roman" w:hAnsi="Times New Roman"/>
                <w:bCs/>
                <w:sz w:val="24"/>
                <w:szCs w:val="24"/>
              </w:rPr>
            </w:pPr>
            <w:r w:rsidRPr="007B6CF5">
              <w:rPr>
                <w:rFonts w:ascii="Times New Roman" w:hAnsi="Times New Roman"/>
                <w:bCs/>
                <w:sz w:val="24"/>
                <w:szCs w:val="24"/>
              </w:rPr>
              <w:t xml:space="preserve">Wnioskodawca pochodzi z grupy osób w niekorzystnej sytuacji: </w:t>
            </w:r>
          </w:p>
          <w:p w14:paraId="5F5B3AE6" w14:textId="77777777" w:rsidR="00596F53" w:rsidRPr="005E7541" w:rsidRDefault="00596F53" w:rsidP="00235C6E">
            <w:pPr>
              <w:spacing w:after="0" w:line="240" w:lineRule="auto"/>
              <w:rPr>
                <w:rFonts w:ascii="Times New Roman" w:hAnsi="Times New Roman"/>
                <w:sz w:val="24"/>
                <w:szCs w:val="24"/>
              </w:rPr>
            </w:pPr>
          </w:p>
          <w:p w14:paraId="49EF6292" w14:textId="77777777" w:rsidR="00596F53" w:rsidRPr="005E7541" w:rsidRDefault="00596F53" w:rsidP="00235C6E">
            <w:pPr>
              <w:spacing w:after="0" w:line="240" w:lineRule="auto"/>
              <w:rPr>
                <w:rFonts w:ascii="Times New Roman" w:hAnsi="Times New Roman"/>
                <w:sz w:val="24"/>
                <w:szCs w:val="24"/>
              </w:rPr>
            </w:pPr>
            <w:r w:rsidRPr="005E7541">
              <w:rPr>
                <w:rFonts w:ascii="Times New Roman" w:hAnsi="Times New Roman"/>
                <w:sz w:val="24"/>
                <w:szCs w:val="24"/>
              </w:rPr>
              <w:t xml:space="preserve">a) tak – </w:t>
            </w:r>
            <w:r w:rsidRPr="005E7541">
              <w:rPr>
                <w:rFonts w:ascii="Times New Roman" w:hAnsi="Times New Roman"/>
                <w:b/>
                <w:bCs/>
                <w:sz w:val="24"/>
                <w:szCs w:val="24"/>
              </w:rPr>
              <w:t xml:space="preserve">2 </w:t>
            </w:r>
            <w:r w:rsidRPr="005E7541">
              <w:rPr>
                <w:rFonts w:ascii="Times New Roman" w:hAnsi="Times New Roman"/>
                <w:b/>
                <w:sz w:val="24"/>
                <w:szCs w:val="24"/>
              </w:rPr>
              <w:t>pkt</w:t>
            </w:r>
            <w:r w:rsidRPr="005E7541">
              <w:rPr>
                <w:rFonts w:ascii="Times New Roman" w:hAnsi="Times New Roman"/>
                <w:sz w:val="24"/>
                <w:szCs w:val="24"/>
              </w:rPr>
              <w:t xml:space="preserve"> </w:t>
            </w:r>
          </w:p>
          <w:p w14:paraId="7FA54CC8" w14:textId="77777777" w:rsidR="00596F53" w:rsidRPr="005E7541" w:rsidRDefault="00596F53" w:rsidP="00235C6E">
            <w:pPr>
              <w:spacing w:after="0" w:line="240" w:lineRule="auto"/>
              <w:rPr>
                <w:rFonts w:ascii="Times New Roman" w:hAnsi="Times New Roman"/>
                <w:sz w:val="24"/>
                <w:szCs w:val="24"/>
              </w:rPr>
            </w:pPr>
            <w:r w:rsidRPr="005E7541">
              <w:rPr>
                <w:rFonts w:ascii="Times New Roman" w:hAnsi="Times New Roman"/>
                <w:sz w:val="24"/>
                <w:szCs w:val="24"/>
              </w:rPr>
              <w:t xml:space="preserve">b) nie – </w:t>
            </w:r>
            <w:r w:rsidRPr="005E7541">
              <w:rPr>
                <w:rFonts w:ascii="Times New Roman" w:hAnsi="Times New Roman"/>
                <w:b/>
                <w:sz w:val="24"/>
                <w:szCs w:val="24"/>
              </w:rPr>
              <w:t>0 pkt</w:t>
            </w:r>
            <w:r w:rsidRPr="005E7541">
              <w:rPr>
                <w:rFonts w:ascii="Times New Roman" w:hAnsi="Times New Roman"/>
                <w:sz w:val="24"/>
                <w:szCs w:val="24"/>
              </w:rPr>
              <w:t xml:space="preserve"> </w:t>
            </w:r>
          </w:p>
          <w:p w14:paraId="5178A27E" w14:textId="77777777" w:rsidR="00596F53" w:rsidRPr="005E7541" w:rsidRDefault="00596F53" w:rsidP="00235C6E">
            <w:pPr>
              <w:spacing w:after="0" w:line="240" w:lineRule="auto"/>
              <w:rPr>
                <w:rFonts w:ascii="Times New Roman" w:hAnsi="Times New Roman"/>
                <w:sz w:val="24"/>
                <w:szCs w:val="24"/>
              </w:rPr>
            </w:pPr>
          </w:p>
          <w:p w14:paraId="1BFE95D7" w14:textId="77777777" w:rsidR="00596F53" w:rsidRPr="005E7541" w:rsidRDefault="00596F53" w:rsidP="00235C6E">
            <w:pPr>
              <w:spacing w:after="0" w:line="240" w:lineRule="auto"/>
              <w:jc w:val="both"/>
              <w:rPr>
                <w:rFonts w:ascii="Times New Roman" w:hAnsi="Times New Roman"/>
                <w:sz w:val="24"/>
                <w:szCs w:val="24"/>
              </w:rPr>
            </w:pPr>
            <w:r w:rsidRPr="005E7541">
              <w:rPr>
                <w:rFonts w:ascii="Times New Roman" w:hAnsi="Times New Roman"/>
                <w:sz w:val="24"/>
                <w:szCs w:val="24"/>
              </w:rPr>
              <w:t xml:space="preserve">Osoby znajdujące się w niekorzystnej sytuacji zostały wskazane w LSR (osoby z niepełnosprawnościami, kobiety, rolnicy z małych gospodarstw, osoby bezrobotne/szukające pracy, mieszkańcy obszarów po PGR) jako jedna z grup osób szczególnie potrzebujących wsparcia ze  środków LSR. </w:t>
            </w:r>
          </w:p>
          <w:p w14:paraId="10C71952" w14:textId="77777777" w:rsidR="00596F53" w:rsidRPr="005E7541" w:rsidRDefault="00596F53" w:rsidP="00235C6E">
            <w:pPr>
              <w:spacing w:after="0" w:line="240" w:lineRule="auto"/>
              <w:rPr>
                <w:rFonts w:ascii="Times New Roman" w:hAnsi="Times New Roman"/>
                <w:sz w:val="24"/>
                <w:szCs w:val="24"/>
              </w:rPr>
            </w:pPr>
          </w:p>
          <w:p w14:paraId="41232BD1" w14:textId="77777777" w:rsidR="00596F53" w:rsidRPr="005E7541" w:rsidRDefault="00596F53" w:rsidP="00235C6E">
            <w:pPr>
              <w:spacing w:after="0" w:line="240" w:lineRule="auto"/>
              <w:rPr>
                <w:rFonts w:ascii="Times New Roman" w:hAnsi="Times New Roman"/>
                <w:i/>
                <w:sz w:val="24"/>
                <w:szCs w:val="24"/>
              </w:rPr>
            </w:pPr>
            <w:r w:rsidRPr="005E7541">
              <w:rPr>
                <w:rFonts w:ascii="Times New Roman" w:hAnsi="Times New Roman"/>
                <w:i/>
                <w:sz w:val="24"/>
                <w:szCs w:val="24"/>
              </w:rPr>
              <w:t>Kryterium weryfikowane w oparciu o informacje zawarte we wniosku o przyznanie pomocy i w dołączonych załącznikach</w:t>
            </w:r>
          </w:p>
          <w:p w14:paraId="7D54C045" w14:textId="77777777" w:rsidR="00596F53" w:rsidRPr="005E7541" w:rsidRDefault="00596F53" w:rsidP="00235C6E">
            <w:pPr>
              <w:spacing w:after="0" w:line="240" w:lineRule="auto"/>
              <w:rPr>
                <w:rFonts w:ascii="Times New Roman" w:eastAsia="Calibri" w:hAnsi="Times New Roman" w:cs="Times New Roman"/>
              </w:rPr>
            </w:pPr>
          </w:p>
        </w:tc>
      </w:tr>
      <w:tr w:rsidR="006E1A54" w:rsidRPr="00D81716" w14:paraId="507E6BB8" w14:textId="77777777" w:rsidTr="00235C6E">
        <w:trPr>
          <w:gridAfter w:val="1"/>
          <w:wAfter w:w="6" w:type="dxa"/>
          <w:cantSplit/>
          <w:trHeight w:val="1349"/>
          <w:tblCellSpacing w:w="20" w:type="dxa"/>
        </w:trPr>
        <w:tc>
          <w:tcPr>
            <w:tcW w:w="718" w:type="dxa"/>
            <w:shd w:val="clear" w:color="auto" w:fill="FFFFFF"/>
            <w:vAlign w:val="center"/>
          </w:tcPr>
          <w:p w14:paraId="186A8567" w14:textId="48034620" w:rsidR="006E1A54" w:rsidRPr="005E7541" w:rsidRDefault="006E1A54" w:rsidP="006E1A5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 </w:t>
            </w:r>
          </w:p>
        </w:tc>
        <w:tc>
          <w:tcPr>
            <w:tcW w:w="2433" w:type="dxa"/>
            <w:shd w:val="clear" w:color="auto" w:fill="F2F2F2"/>
            <w:vAlign w:val="center"/>
          </w:tcPr>
          <w:p w14:paraId="40A62645" w14:textId="77777777" w:rsidR="006E1A54" w:rsidRDefault="006E1A54" w:rsidP="006E1A54">
            <w:pPr>
              <w:spacing w:line="360" w:lineRule="auto"/>
              <w:jc w:val="center"/>
              <w:rPr>
                <w:rFonts w:ascii="Times New Roman" w:eastAsia="Calibri" w:hAnsi="Times New Roman" w:cs="Times New Roman"/>
                <w:b/>
                <w:color w:val="C00000"/>
              </w:rPr>
            </w:pPr>
          </w:p>
          <w:p w14:paraId="41170D71" w14:textId="77777777" w:rsidR="006E1A54" w:rsidRPr="006E1A54" w:rsidRDefault="006E1A54" w:rsidP="006E1A54">
            <w:pPr>
              <w:spacing w:line="360" w:lineRule="auto"/>
              <w:jc w:val="center"/>
              <w:rPr>
                <w:rFonts w:ascii="Times New Roman" w:eastAsia="Calibri" w:hAnsi="Times New Roman" w:cs="Times New Roman"/>
                <w:b/>
              </w:rPr>
            </w:pPr>
            <w:r w:rsidRPr="006E1A54">
              <w:rPr>
                <w:rFonts w:ascii="Times New Roman" w:eastAsia="Calibri" w:hAnsi="Times New Roman" w:cs="Times New Roman"/>
                <w:b/>
              </w:rPr>
              <w:t>Wsparcie osób należących do grup kluczowych z punktu widzenia realizacji LSR</w:t>
            </w:r>
          </w:p>
          <w:p w14:paraId="498C8D38" w14:textId="2C6B82DE" w:rsidR="006E1A54" w:rsidRPr="005E7541" w:rsidRDefault="006E1A54" w:rsidP="006E1A54">
            <w:pPr>
              <w:spacing w:line="360" w:lineRule="auto"/>
              <w:jc w:val="center"/>
              <w:rPr>
                <w:rFonts w:ascii="Times New Roman" w:eastAsia="Calibri" w:hAnsi="Times New Roman" w:cs="Times New Roman"/>
                <w:b/>
              </w:rPr>
            </w:pPr>
            <w:r w:rsidRPr="00C3458A">
              <w:rPr>
                <w:rFonts w:ascii="Times New Roman" w:hAnsi="Times New Roman"/>
                <w:sz w:val="24"/>
                <w:szCs w:val="24"/>
              </w:rPr>
              <w:t>Max. liczba punktów – 2 pkt</w:t>
            </w:r>
          </w:p>
        </w:tc>
        <w:tc>
          <w:tcPr>
            <w:tcW w:w="5857" w:type="dxa"/>
            <w:shd w:val="clear" w:color="auto" w:fill="FFFFFF"/>
          </w:tcPr>
          <w:p w14:paraId="338837D2" w14:textId="77777777" w:rsidR="006E1A54" w:rsidRDefault="006E1A54" w:rsidP="006E1A54">
            <w:pPr>
              <w:spacing w:after="0" w:line="240" w:lineRule="auto"/>
              <w:jc w:val="both"/>
              <w:rPr>
                <w:rFonts w:ascii="Times New Roman" w:hAnsi="Times New Roman"/>
                <w:bCs/>
                <w:sz w:val="24"/>
                <w:szCs w:val="24"/>
              </w:rPr>
            </w:pPr>
            <w:r w:rsidRPr="006E1A54">
              <w:rPr>
                <w:rFonts w:ascii="Times New Roman" w:hAnsi="Times New Roman"/>
                <w:bCs/>
                <w:sz w:val="24"/>
                <w:szCs w:val="24"/>
              </w:rPr>
              <w:t>Wnioskodawca</w:t>
            </w:r>
            <w:r>
              <w:rPr>
                <w:rFonts w:ascii="Times New Roman" w:hAnsi="Times New Roman"/>
                <w:bCs/>
                <w:sz w:val="24"/>
                <w:szCs w:val="24"/>
              </w:rPr>
              <w:t xml:space="preserve"> planuje zajęcia edukacyjne dla osób należących do grup kluczowych: </w:t>
            </w:r>
          </w:p>
          <w:p w14:paraId="0BD23D79" w14:textId="77777777" w:rsidR="006E1A54" w:rsidRDefault="006E1A54" w:rsidP="006E1A54">
            <w:pPr>
              <w:spacing w:after="0" w:line="240" w:lineRule="auto"/>
              <w:jc w:val="both"/>
              <w:rPr>
                <w:rFonts w:ascii="Times New Roman" w:hAnsi="Times New Roman"/>
                <w:bCs/>
                <w:sz w:val="24"/>
                <w:szCs w:val="24"/>
              </w:rPr>
            </w:pPr>
          </w:p>
          <w:p w14:paraId="1B8CF7B1" w14:textId="041E78FD" w:rsidR="006E1A54" w:rsidRPr="00F9778F" w:rsidRDefault="006E1A54" w:rsidP="00F9778F">
            <w:pPr>
              <w:pStyle w:val="Akapitzlist"/>
              <w:numPr>
                <w:ilvl w:val="0"/>
                <w:numId w:val="35"/>
              </w:numPr>
              <w:spacing w:after="0" w:line="240" w:lineRule="auto"/>
              <w:jc w:val="both"/>
              <w:rPr>
                <w:rFonts w:ascii="Times New Roman" w:hAnsi="Times New Roman"/>
                <w:bCs/>
                <w:sz w:val="24"/>
                <w:szCs w:val="24"/>
              </w:rPr>
            </w:pPr>
            <w:r w:rsidRPr="00F9778F">
              <w:rPr>
                <w:rFonts w:ascii="Times New Roman" w:hAnsi="Times New Roman"/>
                <w:bCs/>
                <w:sz w:val="24"/>
                <w:szCs w:val="24"/>
              </w:rPr>
              <w:t xml:space="preserve">seniorów po 60 </w:t>
            </w:r>
            <w:proofErr w:type="spellStart"/>
            <w:r w:rsidRPr="00F9778F">
              <w:rPr>
                <w:rFonts w:ascii="Times New Roman" w:hAnsi="Times New Roman"/>
                <w:bCs/>
                <w:sz w:val="24"/>
                <w:szCs w:val="24"/>
              </w:rPr>
              <w:t>r.ż</w:t>
            </w:r>
            <w:proofErr w:type="spellEnd"/>
            <w:r w:rsidRPr="00F9778F">
              <w:rPr>
                <w:rFonts w:ascii="Times New Roman" w:hAnsi="Times New Roman"/>
                <w:bCs/>
                <w:sz w:val="24"/>
                <w:szCs w:val="24"/>
              </w:rPr>
              <w:t xml:space="preserve"> – </w:t>
            </w:r>
            <w:r w:rsidRPr="00F9778F">
              <w:rPr>
                <w:rFonts w:ascii="Times New Roman" w:hAnsi="Times New Roman"/>
                <w:b/>
                <w:sz w:val="24"/>
                <w:szCs w:val="24"/>
              </w:rPr>
              <w:t>2 pkt</w:t>
            </w:r>
            <w:r w:rsidRPr="00F9778F">
              <w:rPr>
                <w:rFonts w:ascii="Times New Roman" w:hAnsi="Times New Roman"/>
                <w:bCs/>
                <w:sz w:val="24"/>
                <w:szCs w:val="24"/>
              </w:rPr>
              <w:t xml:space="preserve"> </w:t>
            </w:r>
          </w:p>
          <w:p w14:paraId="0A0705A4" w14:textId="36BEEB4B" w:rsidR="006E1A54" w:rsidRPr="00F9778F" w:rsidRDefault="006E1A54" w:rsidP="00F9778F">
            <w:pPr>
              <w:pStyle w:val="Akapitzlist"/>
              <w:numPr>
                <w:ilvl w:val="0"/>
                <w:numId w:val="35"/>
              </w:numPr>
              <w:spacing w:after="0" w:line="240" w:lineRule="auto"/>
              <w:jc w:val="both"/>
              <w:rPr>
                <w:rFonts w:ascii="Times New Roman" w:hAnsi="Times New Roman"/>
                <w:bCs/>
                <w:sz w:val="24"/>
                <w:szCs w:val="24"/>
              </w:rPr>
            </w:pPr>
            <w:r w:rsidRPr="00F9778F">
              <w:rPr>
                <w:rFonts w:ascii="Times New Roman" w:hAnsi="Times New Roman"/>
                <w:bCs/>
                <w:sz w:val="24"/>
                <w:szCs w:val="24"/>
              </w:rPr>
              <w:t xml:space="preserve">osób młodych do 25 </w:t>
            </w:r>
            <w:proofErr w:type="spellStart"/>
            <w:r w:rsidRPr="00F9778F">
              <w:rPr>
                <w:rFonts w:ascii="Times New Roman" w:hAnsi="Times New Roman"/>
                <w:bCs/>
                <w:sz w:val="24"/>
                <w:szCs w:val="24"/>
              </w:rPr>
              <w:t>r.ż</w:t>
            </w:r>
            <w:proofErr w:type="spellEnd"/>
            <w:r w:rsidRPr="00F9778F">
              <w:rPr>
                <w:rFonts w:ascii="Times New Roman" w:hAnsi="Times New Roman"/>
                <w:bCs/>
                <w:sz w:val="24"/>
                <w:szCs w:val="24"/>
              </w:rPr>
              <w:t xml:space="preserve"> – </w:t>
            </w:r>
            <w:r w:rsidRPr="00F9778F">
              <w:rPr>
                <w:rFonts w:ascii="Times New Roman" w:hAnsi="Times New Roman"/>
                <w:b/>
                <w:sz w:val="24"/>
                <w:szCs w:val="24"/>
              </w:rPr>
              <w:t>2 pkt</w:t>
            </w:r>
          </w:p>
          <w:p w14:paraId="4A700ADE" w14:textId="157F4C4E" w:rsidR="006E1A54" w:rsidRPr="00F9778F" w:rsidRDefault="006E1A54" w:rsidP="00F9778F">
            <w:pPr>
              <w:pStyle w:val="Akapitzlist"/>
              <w:numPr>
                <w:ilvl w:val="0"/>
                <w:numId w:val="35"/>
              </w:numPr>
              <w:spacing w:after="0" w:line="240" w:lineRule="auto"/>
              <w:jc w:val="both"/>
              <w:rPr>
                <w:rFonts w:ascii="Times New Roman" w:hAnsi="Times New Roman"/>
                <w:bCs/>
                <w:sz w:val="24"/>
                <w:szCs w:val="24"/>
              </w:rPr>
            </w:pPr>
            <w:r w:rsidRPr="00F9778F">
              <w:rPr>
                <w:rFonts w:ascii="Times New Roman" w:hAnsi="Times New Roman"/>
                <w:bCs/>
                <w:sz w:val="24"/>
                <w:szCs w:val="24"/>
              </w:rPr>
              <w:t>nie należy do żadnej z ww. grup</w:t>
            </w:r>
            <w:r w:rsidRPr="00F9778F">
              <w:rPr>
                <w:rFonts w:ascii="Times New Roman" w:hAnsi="Times New Roman"/>
                <w:b/>
                <w:sz w:val="24"/>
                <w:szCs w:val="24"/>
              </w:rPr>
              <w:t xml:space="preserve"> – 0 pkt</w:t>
            </w:r>
          </w:p>
          <w:p w14:paraId="71A2F91B" w14:textId="77777777" w:rsidR="006E1A54" w:rsidRDefault="006E1A54" w:rsidP="006E1A54">
            <w:pPr>
              <w:spacing w:after="0" w:line="240" w:lineRule="auto"/>
              <w:jc w:val="both"/>
              <w:rPr>
                <w:rFonts w:ascii="Times New Roman" w:hAnsi="Times New Roman"/>
                <w:iCs/>
                <w:sz w:val="24"/>
                <w:szCs w:val="24"/>
              </w:rPr>
            </w:pPr>
          </w:p>
          <w:p w14:paraId="3A02826F" w14:textId="76C9B6A7" w:rsidR="006E1A54" w:rsidRPr="007B6CF5" w:rsidRDefault="006E1A54" w:rsidP="006E1A54">
            <w:pPr>
              <w:spacing w:after="0" w:line="240" w:lineRule="auto"/>
              <w:jc w:val="both"/>
              <w:rPr>
                <w:rFonts w:ascii="Times New Roman" w:hAnsi="Times New Roman"/>
                <w:iCs/>
                <w:sz w:val="24"/>
                <w:szCs w:val="24"/>
              </w:rPr>
            </w:pPr>
            <w:r>
              <w:rPr>
                <w:rFonts w:ascii="Times New Roman" w:hAnsi="Times New Roman"/>
                <w:iCs/>
                <w:sz w:val="24"/>
                <w:szCs w:val="24"/>
              </w:rPr>
              <w:t>Kryterium preferuje operacje realizowane poprzez wsparcie osób z ww. grup (warsztaty, zajęcia edukacyjne itp.)</w:t>
            </w:r>
          </w:p>
          <w:p w14:paraId="0D52A66F" w14:textId="77777777" w:rsidR="006E1A54" w:rsidRDefault="006E1A54" w:rsidP="006E1A54">
            <w:pPr>
              <w:spacing w:after="0" w:line="240" w:lineRule="auto"/>
              <w:jc w:val="both"/>
              <w:rPr>
                <w:rFonts w:ascii="Times New Roman" w:hAnsi="Times New Roman"/>
                <w:i/>
                <w:sz w:val="24"/>
                <w:szCs w:val="24"/>
              </w:rPr>
            </w:pPr>
          </w:p>
          <w:p w14:paraId="30127E27" w14:textId="36C79617" w:rsidR="006E1A54" w:rsidRPr="005E7541" w:rsidRDefault="006E1A54" w:rsidP="006E1A54">
            <w:pPr>
              <w:spacing w:after="0" w:line="240" w:lineRule="auto"/>
              <w:rPr>
                <w:rFonts w:ascii="Times New Roman" w:hAnsi="Times New Roman"/>
                <w:b/>
                <w:sz w:val="24"/>
                <w:szCs w:val="24"/>
              </w:rPr>
            </w:pPr>
            <w:r w:rsidRPr="00C3458A">
              <w:rPr>
                <w:rFonts w:ascii="Times New Roman" w:hAnsi="Times New Roman"/>
                <w:i/>
                <w:sz w:val="24"/>
                <w:szCs w:val="24"/>
              </w:rPr>
              <w:t>Kryterium weryfikowane w oparciu o informacje zawarte we wniosku o przyznanie pomocy</w:t>
            </w:r>
          </w:p>
        </w:tc>
      </w:tr>
      <w:tr w:rsidR="006E1A54" w:rsidRPr="00D81716" w14:paraId="27909BDD" w14:textId="77777777" w:rsidTr="00235C6E">
        <w:trPr>
          <w:gridAfter w:val="1"/>
          <w:wAfter w:w="6" w:type="dxa"/>
          <w:cantSplit/>
          <w:trHeight w:val="1349"/>
          <w:tblCellSpacing w:w="20" w:type="dxa"/>
        </w:trPr>
        <w:tc>
          <w:tcPr>
            <w:tcW w:w="718" w:type="dxa"/>
            <w:shd w:val="clear" w:color="auto" w:fill="FFFFFF"/>
            <w:vAlign w:val="center"/>
          </w:tcPr>
          <w:p w14:paraId="2BD9294C" w14:textId="22754180" w:rsidR="006E1A54" w:rsidRPr="005E7541" w:rsidRDefault="006E1A54" w:rsidP="006E1A54">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3</w:t>
            </w:r>
            <w:r w:rsidRPr="005E7541">
              <w:rPr>
                <w:rFonts w:ascii="Times New Roman" w:eastAsia="Calibri" w:hAnsi="Times New Roman" w:cs="Times New Roman"/>
              </w:rPr>
              <w:t>.</w:t>
            </w:r>
          </w:p>
        </w:tc>
        <w:tc>
          <w:tcPr>
            <w:tcW w:w="2433" w:type="dxa"/>
            <w:shd w:val="clear" w:color="auto" w:fill="F2F2F2"/>
            <w:vAlign w:val="center"/>
          </w:tcPr>
          <w:p w14:paraId="45122512" w14:textId="77777777" w:rsidR="006E1A54" w:rsidRPr="00F51991" w:rsidRDefault="006E1A54" w:rsidP="006E1A54">
            <w:pPr>
              <w:spacing w:line="360" w:lineRule="auto"/>
              <w:jc w:val="center"/>
              <w:rPr>
                <w:rFonts w:ascii="Times New Roman" w:eastAsia="Calibri" w:hAnsi="Times New Roman" w:cs="Times New Roman"/>
                <w:b/>
                <w:sz w:val="24"/>
                <w:szCs w:val="24"/>
              </w:rPr>
            </w:pPr>
            <w:r w:rsidRPr="00F51991">
              <w:rPr>
                <w:rFonts w:ascii="Times New Roman" w:eastAsia="Calibri" w:hAnsi="Times New Roman" w:cs="Times New Roman"/>
                <w:b/>
                <w:sz w:val="24"/>
                <w:szCs w:val="24"/>
              </w:rPr>
              <w:t xml:space="preserve">Innowacyjność operacji </w:t>
            </w:r>
          </w:p>
          <w:p w14:paraId="64250E6C" w14:textId="77777777" w:rsidR="006E1A54" w:rsidRPr="005E7541" w:rsidRDefault="006E1A54" w:rsidP="006E1A54">
            <w:pPr>
              <w:spacing w:line="360" w:lineRule="auto"/>
              <w:jc w:val="center"/>
              <w:rPr>
                <w:rFonts w:ascii="Times New Roman" w:eastAsia="Calibri" w:hAnsi="Times New Roman" w:cs="Times New Roman"/>
                <w:b/>
              </w:rPr>
            </w:pPr>
            <w:r w:rsidRPr="005E7541">
              <w:rPr>
                <w:rFonts w:ascii="Times New Roman" w:hAnsi="Times New Roman"/>
                <w:sz w:val="24"/>
                <w:szCs w:val="24"/>
              </w:rPr>
              <w:t>Max. liczba punktów – 2 pkt</w:t>
            </w:r>
          </w:p>
        </w:tc>
        <w:tc>
          <w:tcPr>
            <w:tcW w:w="5857" w:type="dxa"/>
            <w:shd w:val="clear" w:color="auto" w:fill="FFFFFF"/>
          </w:tcPr>
          <w:p w14:paraId="7CA73686" w14:textId="10D1AB5A" w:rsidR="006E1A54" w:rsidRPr="007B6CF5" w:rsidRDefault="006E1A54" w:rsidP="005568C3">
            <w:pPr>
              <w:spacing w:after="0" w:line="240" w:lineRule="auto"/>
              <w:jc w:val="both"/>
              <w:rPr>
                <w:rFonts w:ascii="Times New Roman" w:hAnsi="Times New Roman"/>
                <w:bCs/>
                <w:sz w:val="24"/>
                <w:szCs w:val="24"/>
              </w:rPr>
            </w:pPr>
            <w:r w:rsidRPr="007B6CF5">
              <w:rPr>
                <w:rFonts w:ascii="Times New Roman" w:hAnsi="Times New Roman"/>
                <w:bCs/>
                <w:sz w:val="24"/>
                <w:szCs w:val="24"/>
              </w:rPr>
              <w:t xml:space="preserve">Punktacja przyznawana wg stopnia innowacyjności operacji zdefiniowanego w LSR: </w:t>
            </w:r>
          </w:p>
          <w:p w14:paraId="35E3A519" w14:textId="77777777" w:rsidR="006E1A54" w:rsidRPr="005E7541" w:rsidRDefault="006E1A54" w:rsidP="005568C3">
            <w:pPr>
              <w:spacing w:after="0" w:line="240" w:lineRule="auto"/>
              <w:jc w:val="both"/>
              <w:rPr>
                <w:rFonts w:ascii="Times New Roman" w:hAnsi="Times New Roman"/>
                <w:sz w:val="24"/>
                <w:szCs w:val="24"/>
              </w:rPr>
            </w:pPr>
          </w:p>
          <w:p w14:paraId="794171A4" w14:textId="77777777" w:rsidR="006E1A54" w:rsidRPr="005E7541" w:rsidRDefault="006E1A54" w:rsidP="005568C3">
            <w:pPr>
              <w:spacing w:after="0" w:line="240" w:lineRule="auto"/>
              <w:jc w:val="both"/>
              <w:rPr>
                <w:rFonts w:ascii="Times New Roman" w:hAnsi="Times New Roman"/>
                <w:sz w:val="24"/>
                <w:szCs w:val="24"/>
              </w:rPr>
            </w:pPr>
            <w:r w:rsidRPr="005E7541">
              <w:rPr>
                <w:rFonts w:ascii="Times New Roman" w:hAnsi="Times New Roman"/>
                <w:sz w:val="24"/>
                <w:szCs w:val="24"/>
              </w:rPr>
              <w:t xml:space="preserve">a) </w:t>
            </w:r>
            <w:r w:rsidRPr="00F51991">
              <w:rPr>
                <w:rFonts w:ascii="Times New Roman" w:hAnsi="Times New Roman"/>
                <w:b/>
                <w:bCs/>
                <w:sz w:val="24"/>
                <w:szCs w:val="24"/>
              </w:rPr>
              <w:t>kreatywne</w:t>
            </w:r>
            <w:r w:rsidRPr="005E7541">
              <w:rPr>
                <w:rFonts w:ascii="Times New Roman" w:hAnsi="Times New Roman"/>
                <w:sz w:val="24"/>
                <w:szCs w:val="24"/>
              </w:rPr>
              <w:t xml:space="preserve"> – powstają w wyniku autorskiego pomysłu, dotyczą nowych na obszarze LSR produktów, usług, procesów lub organizacji – </w:t>
            </w:r>
            <w:r w:rsidRPr="005E7541">
              <w:rPr>
                <w:rFonts w:ascii="Times New Roman" w:hAnsi="Times New Roman"/>
                <w:b/>
                <w:bCs/>
                <w:sz w:val="24"/>
                <w:szCs w:val="24"/>
              </w:rPr>
              <w:t>2</w:t>
            </w:r>
            <w:r w:rsidRPr="005E7541">
              <w:rPr>
                <w:rFonts w:ascii="Times New Roman" w:hAnsi="Times New Roman"/>
                <w:b/>
                <w:sz w:val="24"/>
                <w:szCs w:val="24"/>
              </w:rPr>
              <w:t xml:space="preserve"> pkt</w:t>
            </w:r>
            <w:r w:rsidRPr="005E7541">
              <w:rPr>
                <w:rFonts w:ascii="Times New Roman" w:hAnsi="Times New Roman"/>
                <w:sz w:val="24"/>
                <w:szCs w:val="24"/>
              </w:rPr>
              <w:t xml:space="preserve"> </w:t>
            </w:r>
          </w:p>
          <w:p w14:paraId="5EB19E4E" w14:textId="77777777" w:rsidR="006E1A54" w:rsidRPr="005E7541" w:rsidRDefault="006E1A54" w:rsidP="005568C3">
            <w:pPr>
              <w:spacing w:after="0" w:line="240" w:lineRule="auto"/>
              <w:jc w:val="both"/>
              <w:rPr>
                <w:rFonts w:ascii="Times New Roman" w:hAnsi="Times New Roman"/>
                <w:sz w:val="24"/>
                <w:szCs w:val="24"/>
              </w:rPr>
            </w:pPr>
            <w:r w:rsidRPr="005E7541">
              <w:rPr>
                <w:rFonts w:ascii="Times New Roman" w:hAnsi="Times New Roman"/>
                <w:sz w:val="24"/>
                <w:szCs w:val="24"/>
              </w:rPr>
              <w:t xml:space="preserve">b) </w:t>
            </w:r>
            <w:r w:rsidRPr="00F51991">
              <w:rPr>
                <w:rFonts w:ascii="Times New Roman" w:hAnsi="Times New Roman"/>
                <w:b/>
                <w:bCs/>
                <w:sz w:val="24"/>
                <w:szCs w:val="24"/>
              </w:rPr>
              <w:t>imitujące</w:t>
            </w:r>
            <w:r w:rsidRPr="005E7541">
              <w:rPr>
                <w:rFonts w:ascii="Times New Roman" w:hAnsi="Times New Roman"/>
                <w:sz w:val="24"/>
                <w:szCs w:val="24"/>
              </w:rPr>
              <w:t xml:space="preserve"> – wzorowane na wcześniej powstałych produktach, usługach, procesach lub organizacji, obejmujących nowy sposób wykorzystania lub zmobilizowania istniejących lokalnych zasobów przyrodniczych, historycznych, kulturowych czy społecznych na obszarze LSR - </w:t>
            </w:r>
            <w:r w:rsidRPr="005E7541">
              <w:rPr>
                <w:rFonts w:ascii="Times New Roman" w:hAnsi="Times New Roman"/>
                <w:b/>
                <w:bCs/>
                <w:sz w:val="24"/>
                <w:szCs w:val="24"/>
              </w:rPr>
              <w:t>1</w:t>
            </w:r>
            <w:r w:rsidRPr="005E7541">
              <w:rPr>
                <w:rFonts w:ascii="Times New Roman" w:hAnsi="Times New Roman"/>
                <w:b/>
                <w:sz w:val="24"/>
                <w:szCs w:val="24"/>
              </w:rPr>
              <w:t xml:space="preserve"> pkt</w:t>
            </w:r>
            <w:r w:rsidRPr="005E7541">
              <w:rPr>
                <w:rFonts w:ascii="Times New Roman" w:hAnsi="Times New Roman"/>
                <w:sz w:val="24"/>
                <w:szCs w:val="24"/>
              </w:rPr>
              <w:t xml:space="preserve"> </w:t>
            </w:r>
          </w:p>
          <w:p w14:paraId="5F130EBE" w14:textId="77777777" w:rsidR="006E1A54" w:rsidRPr="005E7541" w:rsidRDefault="006E1A54" w:rsidP="005568C3">
            <w:pPr>
              <w:spacing w:after="0" w:line="240" w:lineRule="auto"/>
              <w:jc w:val="both"/>
              <w:rPr>
                <w:rFonts w:ascii="Times New Roman" w:hAnsi="Times New Roman"/>
                <w:sz w:val="24"/>
                <w:szCs w:val="24"/>
              </w:rPr>
            </w:pPr>
            <w:r w:rsidRPr="005E7541">
              <w:rPr>
                <w:rFonts w:ascii="Times New Roman" w:hAnsi="Times New Roman"/>
                <w:sz w:val="24"/>
                <w:szCs w:val="24"/>
              </w:rPr>
              <w:t xml:space="preserve">c) </w:t>
            </w:r>
            <w:r w:rsidRPr="00F51991">
              <w:rPr>
                <w:rFonts w:ascii="Times New Roman" w:hAnsi="Times New Roman"/>
                <w:b/>
                <w:bCs/>
                <w:sz w:val="24"/>
                <w:szCs w:val="24"/>
              </w:rPr>
              <w:t>pozorne</w:t>
            </w:r>
            <w:r w:rsidRPr="005E7541">
              <w:rPr>
                <w:rFonts w:ascii="Times New Roman" w:hAnsi="Times New Roman"/>
                <w:sz w:val="24"/>
                <w:szCs w:val="24"/>
              </w:rPr>
              <w:t xml:space="preserve"> – obejmują one  drobne zmiany oferujące rzekome nowości - </w:t>
            </w:r>
            <w:r w:rsidRPr="005E7541">
              <w:rPr>
                <w:rFonts w:ascii="Times New Roman" w:hAnsi="Times New Roman"/>
                <w:b/>
                <w:sz w:val="24"/>
                <w:szCs w:val="24"/>
              </w:rPr>
              <w:t>0 pkt</w:t>
            </w:r>
            <w:r w:rsidRPr="005E7541">
              <w:rPr>
                <w:rFonts w:ascii="Times New Roman" w:hAnsi="Times New Roman"/>
                <w:sz w:val="24"/>
                <w:szCs w:val="24"/>
              </w:rPr>
              <w:t xml:space="preserve"> </w:t>
            </w:r>
          </w:p>
          <w:p w14:paraId="79298B40" w14:textId="77777777" w:rsidR="006E1A54" w:rsidRPr="005E7541" w:rsidRDefault="006E1A54" w:rsidP="006E1A54">
            <w:pPr>
              <w:spacing w:after="0" w:line="240" w:lineRule="auto"/>
              <w:rPr>
                <w:rFonts w:ascii="Times New Roman" w:hAnsi="Times New Roman"/>
                <w:sz w:val="24"/>
                <w:szCs w:val="24"/>
              </w:rPr>
            </w:pPr>
          </w:p>
          <w:p w14:paraId="49D01C99" w14:textId="77777777" w:rsidR="006E1A54" w:rsidRPr="005E7541" w:rsidRDefault="006E1A54" w:rsidP="006E1A54">
            <w:pPr>
              <w:spacing w:after="0" w:line="240" w:lineRule="auto"/>
              <w:jc w:val="both"/>
              <w:rPr>
                <w:rFonts w:ascii="Times New Roman" w:hAnsi="Times New Roman"/>
                <w:sz w:val="24"/>
                <w:szCs w:val="24"/>
              </w:rPr>
            </w:pPr>
            <w:r w:rsidRPr="005E7541">
              <w:rPr>
                <w:rFonts w:ascii="Times New Roman" w:hAnsi="Times New Roman"/>
                <w:sz w:val="24"/>
                <w:szCs w:val="24"/>
              </w:rPr>
              <w:t xml:space="preserve">Definicja innowacyjności w LSR to: wprowadzenie na obszar LGD zmiany mającej na celu wdrożenie nowego na obszarze objętym LSR lub znacząco udoskonalonego produktu, usługi, procesu, organizacji lub nowego sposobu wykorzystania lub zmobilizowania istniejących lokalnych zasobów przyrodniczych, historycznych, kulturowych czy społecznych. Punktacja będzie przyznawana według stopnia oryginalności zmian: kreatywne, imitujące, pozorne. </w:t>
            </w:r>
          </w:p>
          <w:p w14:paraId="4FE5E748" w14:textId="77777777" w:rsidR="006E1A54" w:rsidRPr="005E7541" w:rsidRDefault="006E1A54" w:rsidP="006E1A54">
            <w:pPr>
              <w:spacing w:after="0" w:line="240" w:lineRule="auto"/>
              <w:rPr>
                <w:rFonts w:ascii="Times New Roman" w:hAnsi="Times New Roman"/>
                <w:i/>
                <w:sz w:val="24"/>
                <w:szCs w:val="24"/>
              </w:rPr>
            </w:pPr>
          </w:p>
          <w:p w14:paraId="471C6662" w14:textId="56A7674C" w:rsidR="006E1A54" w:rsidRPr="005E7541" w:rsidRDefault="006E1A54" w:rsidP="006E1A54">
            <w:pPr>
              <w:spacing w:after="0" w:line="240" w:lineRule="auto"/>
              <w:rPr>
                <w:rFonts w:ascii="Times New Roman" w:eastAsia="Calibri" w:hAnsi="Times New Roman" w:cs="Times New Roman"/>
              </w:rPr>
            </w:pPr>
            <w:r w:rsidRPr="005E7541">
              <w:rPr>
                <w:rFonts w:ascii="Times New Roman" w:hAnsi="Times New Roman"/>
                <w:i/>
                <w:sz w:val="24"/>
                <w:szCs w:val="24"/>
              </w:rPr>
              <w:t xml:space="preserve">Kryterium weryfikowane w oparciu o informacje zawarte we wniosku o przyznanie pomocy </w:t>
            </w:r>
          </w:p>
        </w:tc>
      </w:tr>
      <w:tr w:rsidR="006E1A54" w:rsidRPr="00D81716" w14:paraId="4F482C0C" w14:textId="77777777" w:rsidTr="00235C6E">
        <w:trPr>
          <w:gridAfter w:val="1"/>
          <w:wAfter w:w="6" w:type="dxa"/>
          <w:cantSplit/>
          <w:trHeight w:val="1349"/>
          <w:tblCellSpacing w:w="20" w:type="dxa"/>
        </w:trPr>
        <w:tc>
          <w:tcPr>
            <w:tcW w:w="718" w:type="dxa"/>
            <w:shd w:val="clear" w:color="auto" w:fill="FFFFFF"/>
            <w:vAlign w:val="center"/>
          </w:tcPr>
          <w:p w14:paraId="71B83417" w14:textId="51B551E9" w:rsidR="006E1A54" w:rsidRPr="005E7541" w:rsidRDefault="006E1A54" w:rsidP="006E1A54">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5E7541">
              <w:rPr>
                <w:rFonts w:ascii="Times New Roman" w:eastAsia="Calibri" w:hAnsi="Times New Roman" w:cs="Times New Roman"/>
              </w:rPr>
              <w:t>.</w:t>
            </w:r>
          </w:p>
        </w:tc>
        <w:tc>
          <w:tcPr>
            <w:tcW w:w="2433" w:type="dxa"/>
            <w:shd w:val="clear" w:color="auto" w:fill="F2F2F2"/>
            <w:vAlign w:val="center"/>
          </w:tcPr>
          <w:p w14:paraId="42B34925" w14:textId="77777777" w:rsidR="006E1A54" w:rsidRPr="005E7541" w:rsidRDefault="006E1A54" w:rsidP="006E1A54">
            <w:pPr>
              <w:rPr>
                <w:rFonts w:ascii="Times New Roman" w:hAnsi="Times New Roman" w:cs="Times New Roman"/>
                <w:b/>
                <w:bCs/>
                <w:sz w:val="24"/>
                <w:szCs w:val="24"/>
              </w:rPr>
            </w:pPr>
            <w:r w:rsidRPr="005E7541">
              <w:rPr>
                <w:rFonts w:ascii="Times New Roman" w:hAnsi="Times New Roman" w:cs="Times New Roman"/>
                <w:b/>
                <w:bCs/>
                <w:sz w:val="24"/>
                <w:szCs w:val="24"/>
              </w:rPr>
              <w:t>Dostępność do usług</w:t>
            </w:r>
          </w:p>
          <w:p w14:paraId="7309F4C5" w14:textId="77777777" w:rsidR="006E1A54" w:rsidRPr="005E7541" w:rsidRDefault="006E1A54" w:rsidP="006E1A54">
            <w:pPr>
              <w:spacing w:after="0" w:line="240" w:lineRule="auto"/>
              <w:jc w:val="center"/>
              <w:rPr>
                <w:rFonts w:ascii="Times New Roman" w:hAnsi="Times New Roman"/>
                <w:b/>
                <w:sz w:val="24"/>
                <w:szCs w:val="24"/>
              </w:rPr>
            </w:pPr>
          </w:p>
          <w:p w14:paraId="60000BB9" w14:textId="77777777" w:rsidR="006E1A54" w:rsidRPr="005E7541" w:rsidRDefault="006E1A54" w:rsidP="006E1A54">
            <w:pPr>
              <w:spacing w:line="360" w:lineRule="auto"/>
              <w:jc w:val="center"/>
              <w:rPr>
                <w:rFonts w:ascii="Times New Roman" w:eastAsia="Calibri" w:hAnsi="Times New Roman" w:cs="Times New Roman"/>
                <w:b/>
              </w:rPr>
            </w:pPr>
            <w:r w:rsidRPr="005E7541">
              <w:rPr>
                <w:rFonts w:ascii="Times New Roman" w:hAnsi="Times New Roman"/>
                <w:sz w:val="24"/>
                <w:szCs w:val="24"/>
              </w:rPr>
              <w:t>Max. liczba punktów – 2 pkt</w:t>
            </w:r>
          </w:p>
        </w:tc>
        <w:tc>
          <w:tcPr>
            <w:tcW w:w="5857" w:type="dxa"/>
            <w:shd w:val="clear" w:color="auto" w:fill="FFFFFF"/>
          </w:tcPr>
          <w:p w14:paraId="348D08D4" w14:textId="77777777" w:rsidR="006E1A54" w:rsidRDefault="006E1A54" w:rsidP="006E1A54">
            <w:pPr>
              <w:rPr>
                <w:rFonts w:ascii="Times New Roman" w:hAnsi="Times New Roman" w:cs="Times New Roman"/>
                <w:sz w:val="24"/>
                <w:szCs w:val="24"/>
              </w:rPr>
            </w:pPr>
            <w:r w:rsidRPr="005E7541">
              <w:rPr>
                <w:rFonts w:ascii="Times New Roman" w:hAnsi="Times New Roman" w:cs="Times New Roman"/>
                <w:sz w:val="24"/>
                <w:szCs w:val="24"/>
              </w:rPr>
              <w:t>Kryterium preferuje projekty poprawiające dostępność do usług.</w:t>
            </w:r>
          </w:p>
          <w:p w14:paraId="32322712" w14:textId="6114F80A" w:rsidR="006E1A54" w:rsidRPr="005E7541" w:rsidRDefault="006E1A54" w:rsidP="006E1A54">
            <w:pPr>
              <w:rPr>
                <w:rFonts w:ascii="Times New Roman" w:hAnsi="Times New Roman" w:cs="Times New Roman"/>
                <w:sz w:val="24"/>
                <w:szCs w:val="24"/>
              </w:rPr>
            </w:pPr>
            <w:r w:rsidRPr="005E7541">
              <w:rPr>
                <w:rFonts w:ascii="Times New Roman" w:hAnsi="Times New Roman" w:cs="Times New Roman"/>
                <w:sz w:val="24"/>
                <w:szCs w:val="24"/>
              </w:rPr>
              <w:t xml:space="preserve">a) Operacja przewiduje wprowadzenie  rozwiązania poprawiającego dostępność do usług – </w:t>
            </w:r>
            <w:r w:rsidRPr="00F51991">
              <w:rPr>
                <w:rFonts w:ascii="Times New Roman" w:hAnsi="Times New Roman" w:cs="Times New Roman"/>
                <w:b/>
                <w:bCs/>
                <w:sz w:val="24"/>
                <w:szCs w:val="24"/>
              </w:rPr>
              <w:t>2 pkt</w:t>
            </w:r>
          </w:p>
          <w:p w14:paraId="4911B0B6" w14:textId="7C7C7C8F" w:rsidR="006E1A54" w:rsidRDefault="006E1A54" w:rsidP="006E1A54">
            <w:pPr>
              <w:rPr>
                <w:rFonts w:ascii="Times New Roman" w:hAnsi="Times New Roman" w:cs="Times New Roman"/>
                <w:b/>
                <w:bCs/>
                <w:sz w:val="24"/>
                <w:szCs w:val="24"/>
              </w:rPr>
            </w:pPr>
            <w:r w:rsidRPr="005E7541">
              <w:rPr>
                <w:rFonts w:ascii="Times New Roman" w:hAnsi="Times New Roman" w:cs="Times New Roman"/>
                <w:sz w:val="24"/>
                <w:szCs w:val="24"/>
              </w:rPr>
              <w:t xml:space="preserve">b) Operacja nie przewiduje wprowadzenia rozwiązań poprawiających dostępność do usług. – </w:t>
            </w:r>
            <w:r w:rsidRPr="00F51991">
              <w:rPr>
                <w:rFonts w:ascii="Times New Roman" w:hAnsi="Times New Roman" w:cs="Times New Roman"/>
                <w:b/>
                <w:bCs/>
                <w:sz w:val="24"/>
                <w:szCs w:val="24"/>
              </w:rPr>
              <w:t>0 pkt</w:t>
            </w:r>
          </w:p>
          <w:p w14:paraId="46B5016C" w14:textId="054A32AA" w:rsidR="006E1A54" w:rsidRPr="005568C3" w:rsidRDefault="005568C3" w:rsidP="005568C3">
            <w:pPr>
              <w:jc w:val="both"/>
              <w:rPr>
                <w:rFonts w:ascii="Times New Roman" w:hAnsi="Times New Roman" w:cs="Times New Roman"/>
                <w:sz w:val="24"/>
                <w:szCs w:val="24"/>
              </w:rPr>
            </w:pPr>
            <w:r w:rsidRPr="005E7541">
              <w:rPr>
                <w:rFonts w:ascii="Times New Roman" w:hAnsi="Times New Roman" w:cs="Times New Roman"/>
                <w:sz w:val="24"/>
                <w:szCs w:val="24"/>
              </w:rPr>
              <w:t>Przez dostępność do usług rozumie się wprowadzenie rozwiązań architektonicznych, technologicznych, cyfrowych oraz innych działań ułatwiających dostęp do usług dla wszystkich (w tym osób ze szczególnymi potrzebami)  i/lub poprawiających funkcjonalność budynków, obiektów, przestrzeni. Punkty zostaną przyznane jeżeli ww. rozwiązania znajdą odzwierciedlenie w zakresie rzeczowo-finansowym projektu.</w:t>
            </w:r>
          </w:p>
          <w:p w14:paraId="290454C4" w14:textId="77777777" w:rsidR="006E1A54" w:rsidRPr="005E7541" w:rsidRDefault="006E1A54" w:rsidP="006E1A54">
            <w:pPr>
              <w:spacing w:after="0" w:line="240" w:lineRule="auto"/>
              <w:rPr>
                <w:rFonts w:ascii="Times New Roman" w:hAnsi="Times New Roman"/>
                <w:i/>
                <w:sz w:val="24"/>
                <w:szCs w:val="24"/>
              </w:rPr>
            </w:pPr>
            <w:r w:rsidRPr="005E7541">
              <w:rPr>
                <w:rFonts w:ascii="Times New Roman" w:hAnsi="Times New Roman"/>
                <w:i/>
                <w:sz w:val="24"/>
                <w:szCs w:val="24"/>
              </w:rPr>
              <w:t>Kryterium weryfikowane w oparciu o informacje zawarte we wniosku o przyznanie pomocy i/lub w dołączonych załącznikach</w:t>
            </w:r>
          </w:p>
          <w:p w14:paraId="2634B673" w14:textId="77777777" w:rsidR="006E1A54" w:rsidRPr="005E7541" w:rsidRDefault="006E1A54" w:rsidP="006E1A54">
            <w:pPr>
              <w:spacing w:after="0" w:line="240" w:lineRule="auto"/>
              <w:rPr>
                <w:rFonts w:ascii="Times New Roman" w:eastAsia="Calibri" w:hAnsi="Times New Roman" w:cs="Times New Roman"/>
              </w:rPr>
            </w:pPr>
          </w:p>
        </w:tc>
      </w:tr>
      <w:tr w:rsidR="006E1A54" w:rsidRPr="00D81716" w14:paraId="68883FF5" w14:textId="77777777" w:rsidTr="00235C6E">
        <w:trPr>
          <w:gridAfter w:val="1"/>
          <w:wAfter w:w="6" w:type="dxa"/>
          <w:cantSplit/>
          <w:trHeight w:val="1349"/>
          <w:tblCellSpacing w:w="20" w:type="dxa"/>
        </w:trPr>
        <w:tc>
          <w:tcPr>
            <w:tcW w:w="718" w:type="dxa"/>
            <w:shd w:val="clear" w:color="auto" w:fill="FFFFFF"/>
            <w:vAlign w:val="center"/>
          </w:tcPr>
          <w:p w14:paraId="1ECEB322" w14:textId="0728434C" w:rsidR="006E1A54" w:rsidRPr="005E7541" w:rsidRDefault="006E1A54" w:rsidP="006E1A54">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5</w:t>
            </w:r>
            <w:r w:rsidRPr="005E7541">
              <w:rPr>
                <w:rFonts w:ascii="Times New Roman" w:eastAsia="Calibri" w:hAnsi="Times New Roman" w:cs="Times New Roman"/>
              </w:rPr>
              <w:t>.</w:t>
            </w:r>
          </w:p>
        </w:tc>
        <w:tc>
          <w:tcPr>
            <w:tcW w:w="2433" w:type="dxa"/>
            <w:shd w:val="clear" w:color="auto" w:fill="F2F2F2"/>
            <w:vAlign w:val="center"/>
          </w:tcPr>
          <w:p w14:paraId="7ABAF2F8" w14:textId="77777777" w:rsidR="006E1A54" w:rsidRPr="00F51991" w:rsidRDefault="006E1A54" w:rsidP="006E1A54">
            <w:pPr>
              <w:spacing w:line="360" w:lineRule="auto"/>
              <w:jc w:val="center"/>
              <w:rPr>
                <w:rFonts w:ascii="Times New Roman" w:eastAsia="Calibri" w:hAnsi="Times New Roman" w:cs="Times New Roman"/>
                <w:b/>
                <w:sz w:val="24"/>
                <w:szCs w:val="24"/>
              </w:rPr>
            </w:pPr>
            <w:r w:rsidRPr="00F51991">
              <w:rPr>
                <w:rFonts w:ascii="Times New Roman" w:eastAsia="Calibri" w:hAnsi="Times New Roman" w:cs="Times New Roman"/>
                <w:b/>
                <w:sz w:val="24"/>
                <w:szCs w:val="24"/>
              </w:rPr>
              <w:t>Wpływ operacji na rozwój i promocję turystyki lub dziedzictwa kulturowego obszaru LGD</w:t>
            </w:r>
          </w:p>
          <w:p w14:paraId="71080934" w14:textId="77777777" w:rsidR="006E1A54" w:rsidRPr="005E7541" w:rsidRDefault="006E1A54" w:rsidP="006E1A54">
            <w:pPr>
              <w:spacing w:line="360" w:lineRule="auto"/>
              <w:jc w:val="center"/>
              <w:rPr>
                <w:rFonts w:ascii="Times New Roman" w:eastAsia="Calibri" w:hAnsi="Times New Roman" w:cs="Times New Roman"/>
                <w:b/>
              </w:rPr>
            </w:pPr>
            <w:r w:rsidRPr="005E7541">
              <w:rPr>
                <w:rFonts w:ascii="Times New Roman" w:hAnsi="Times New Roman"/>
                <w:sz w:val="24"/>
                <w:szCs w:val="24"/>
              </w:rPr>
              <w:t>Max. liczba punktów – 3 pkt</w:t>
            </w:r>
          </w:p>
        </w:tc>
        <w:tc>
          <w:tcPr>
            <w:tcW w:w="5857" w:type="dxa"/>
            <w:shd w:val="clear" w:color="auto" w:fill="FFFFFF"/>
          </w:tcPr>
          <w:p w14:paraId="5C560C7F" w14:textId="5BFD7279" w:rsidR="006E1A54" w:rsidRDefault="006E1A54" w:rsidP="006E1A54">
            <w:pPr>
              <w:jc w:val="both"/>
              <w:rPr>
                <w:rFonts w:ascii="Times New Roman" w:eastAsia="Calibri" w:hAnsi="Times New Roman" w:cs="Times New Roman"/>
                <w:sz w:val="24"/>
                <w:szCs w:val="24"/>
              </w:rPr>
            </w:pPr>
            <w:r w:rsidRPr="005E7541">
              <w:rPr>
                <w:rFonts w:ascii="Times New Roman" w:eastAsia="Calibri" w:hAnsi="Times New Roman" w:cs="Times New Roman"/>
                <w:sz w:val="24"/>
                <w:szCs w:val="24"/>
              </w:rPr>
              <w:t xml:space="preserve">Działalność, której dotyczy operacja jest związana </w:t>
            </w:r>
            <w:r>
              <w:rPr>
                <w:rFonts w:ascii="Times New Roman" w:eastAsia="Calibri" w:hAnsi="Times New Roman" w:cs="Times New Roman"/>
                <w:sz w:val="24"/>
                <w:szCs w:val="24"/>
              </w:rPr>
              <w:br/>
            </w:r>
            <w:r w:rsidRPr="005E7541">
              <w:rPr>
                <w:rFonts w:ascii="Times New Roman" w:eastAsia="Calibri" w:hAnsi="Times New Roman" w:cs="Times New Roman"/>
                <w:sz w:val="24"/>
                <w:szCs w:val="24"/>
              </w:rPr>
              <w:t xml:space="preserve">z rozwojem i promocją turystyki lub dziedzictwa kulturowego obszaru LGD: </w:t>
            </w:r>
          </w:p>
          <w:p w14:paraId="512C700E" w14:textId="18C0C1A1" w:rsidR="006E1A54" w:rsidRDefault="007B6CF5" w:rsidP="006E1A54">
            <w:pPr>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6E1A54">
              <w:rPr>
                <w:rFonts w:ascii="Times New Roman" w:eastAsia="Calibri" w:hAnsi="Times New Roman" w:cs="Times New Roman"/>
                <w:sz w:val="24"/>
                <w:szCs w:val="24"/>
              </w:rPr>
              <w:t xml:space="preserve"> </w:t>
            </w:r>
            <w:r w:rsidR="006E1A54" w:rsidRPr="005E7541">
              <w:rPr>
                <w:rFonts w:ascii="Times New Roman" w:eastAsia="Calibri" w:hAnsi="Times New Roman" w:cs="Times New Roman"/>
                <w:sz w:val="24"/>
                <w:szCs w:val="24"/>
              </w:rPr>
              <w:t xml:space="preserve">operacja dotyczy ww. zakresu – </w:t>
            </w:r>
            <w:r w:rsidR="006E1A54" w:rsidRPr="005E7541">
              <w:rPr>
                <w:rFonts w:ascii="Times New Roman" w:eastAsia="Calibri" w:hAnsi="Times New Roman" w:cs="Times New Roman"/>
                <w:b/>
                <w:bCs/>
                <w:sz w:val="24"/>
                <w:szCs w:val="24"/>
              </w:rPr>
              <w:t>3</w:t>
            </w:r>
            <w:r w:rsidR="006E1A54" w:rsidRPr="005E7541">
              <w:rPr>
                <w:rFonts w:ascii="Times New Roman" w:eastAsia="Calibri" w:hAnsi="Times New Roman" w:cs="Times New Roman"/>
                <w:sz w:val="24"/>
                <w:szCs w:val="24"/>
              </w:rPr>
              <w:t xml:space="preserve"> </w:t>
            </w:r>
            <w:r w:rsidR="006E1A54" w:rsidRPr="005568C3">
              <w:rPr>
                <w:rFonts w:ascii="Times New Roman" w:eastAsia="Calibri" w:hAnsi="Times New Roman" w:cs="Times New Roman"/>
                <w:b/>
                <w:bCs/>
                <w:sz w:val="24"/>
                <w:szCs w:val="24"/>
              </w:rPr>
              <w:t>pkt</w:t>
            </w:r>
          </w:p>
          <w:p w14:paraId="6C2A40AC" w14:textId="54B9DF98" w:rsidR="006E1A54" w:rsidRPr="005E7541" w:rsidRDefault="007B6CF5" w:rsidP="006E1A54">
            <w:pPr>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6E1A54">
              <w:rPr>
                <w:rFonts w:ascii="Times New Roman" w:eastAsia="Calibri" w:hAnsi="Times New Roman" w:cs="Times New Roman"/>
                <w:sz w:val="24"/>
                <w:szCs w:val="24"/>
              </w:rPr>
              <w:t xml:space="preserve"> </w:t>
            </w:r>
            <w:r w:rsidR="006E1A54" w:rsidRPr="005E7541">
              <w:rPr>
                <w:rFonts w:ascii="Times New Roman" w:eastAsia="Calibri" w:hAnsi="Times New Roman" w:cs="Times New Roman"/>
                <w:sz w:val="24"/>
                <w:szCs w:val="24"/>
              </w:rPr>
              <w:t xml:space="preserve">operacja nie dotyczy ww. zakresu – </w:t>
            </w:r>
            <w:r w:rsidR="006E1A54" w:rsidRPr="005E7541">
              <w:rPr>
                <w:rFonts w:ascii="Times New Roman" w:eastAsia="Calibri" w:hAnsi="Times New Roman" w:cs="Times New Roman"/>
                <w:b/>
                <w:sz w:val="24"/>
                <w:szCs w:val="24"/>
              </w:rPr>
              <w:t>0</w:t>
            </w:r>
            <w:r w:rsidR="006E1A54" w:rsidRPr="005E7541">
              <w:rPr>
                <w:rFonts w:ascii="Times New Roman" w:eastAsia="Calibri" w:hAnsi="Times New Roman" w:cs="Times New Roman"/>
                <w:sz w:val="24"/>
                <w:szCs w:val="24"/>
              </w:rPr>
              <w:t xml:space="preserve"> </w:t>
            </w:r>
            <w:r w:rsidR="006E1A54" w:rsidRPr="005568C3">
              <w:rPr>
                <w:rFonts w:ascii="Times New Roman" w:eastAsia="Calibri" w:hAnsi="Times New Roman" w:cs="Times New Roman"/>
                <w:b/>
                <w:bCs/>
                <w:sz w:val="24"/>
                <w:szCs w:val="24"/>
              </w:rPr>
              <w:t>pkt</w:t>
            </w:r>
          </w:p>
          <w:p w14:paraId="652B9ADD" w14:textId="77777777" w:rsidR="006E1A54" w:rsidRPr="005E7541" w:rsidRDefault="006E1A54" w:rsidP="006E1A54">
            <w:pPr>
              <w:spacing w:after="0" w:line="240" w:lineRule="auto"/>
              <w:rPr>
                <w:rFonts w:ascii="Times New Roman" w:hAnsi="Times New Roman"/>
                <w:i/>
                <w:sz w:val="24"/>
                <w:szCs w:val="24"/>
              </w:rPr>
            </w:pPr>
          </w:p>
          <w:p w14:paraId="17BF857C" w14:textId="77777777" w:rsidR="006E1A54" w:rsidRDefault="006E1A54" w:rsidP="006E1A54">
            <w:pPr>
              <w:spacing w:after="0" w:line="240" w:lineRule="auto"/>
              <w:rPr>
                <w:rFonts w:ascii="Times New Roman" w:hAnsi="Times New Roman"/>
                <w:i/>
                <w:sz w:val="24"/>
                <w:szCs w:val="24"/>
              </w:rPr>
            </w:pPr>
          </w:p>
          <w:p w14:paraId="3CBA8E9A" w14:textId="77777777" w:rsidR="006E1A54" w:rsidRDefault="006E1A54" w:rsidP="006E1A54">
            <w:pPr>
              <w:spacing w:after="0" w:line="240" w:lineRule="auto"/>
              <w:rPr>
                <w:rFonts w:ascii="Times New Roman" w:hAnsi="Times New Roman"/>
                <w:i/>
                <w:sz w:val="24"/>
                <w:szCs w:val="24"/>
              </w:rPr>
            </w:pPr>
          </w:p>
          <w:p w14:paraId="555CE9F5" w14:textId="6F332280" w:rsidR="006E1A54" w:rsidRPr="005E7541" w:rsidRDefault="006E1A54" w:rsidP="006E1A54">
            <w:pPr>
              <w:spacing w:after="0" w:line="240" w:lineRule="auto"/>
              <w:rPr>
                <w:rFonts w:ascii="Times New Roman" w:eastAsia="Calibri" w:hAnsi="Times New Roman" w:cs="Times New Roman"/>
              </w:rPr>
            </w:pPr>
            <w:r w:rsidRPr="005E7541">
              <w:rPr>
                <w:rFonts w:ascii="Times New Roman" w:hAnsi="Times New Roman"/>
                <w:i/>
                <w:sz w:val="24"/>
                <w:szCs w:val="24"/>
              </w:rPr>
              <w:t xml:space="preserve">Kryterium weryfikowane w oparciu o informacje zawarte we wniosku o przyznanie pomocy </w:t>
            </w:r>
          </w:p>
        </w:tc>
      </w:tr>
      <w:tr w:rsidR="006E1A54" w:rsidRPr="00D81716" w14:paraId="719F3ADB" w14:textId="77777777" w:rsidTr="00235C6E">
        <w:trPr>
          <w:gridAfter w:val="1"/>
          <w:wAfter w:w="6" w:type="dxa"/>
          <w:cantSplit/>
          <w:trHeight w:val="1349"/>
          <w:tblCellSpacing w:w="20" w:type="dxa"/>
        </w:trPr>
        <w:tc>
          <w:tcPr>
            <w:tcW w:w="718" w:type="dxa"/>
            <w:shd w:val="clear" w:color="auto" w:fill="FFFFFF"/>
            <w:vAlign w:val="center"/>
          </w:tcPr>
          <w:p w14:paraId="4E0A7FAE" w14:textId="5D4ADCC6" w:rsidR="006E1A54" w:rsidRPr="005E7541" w:rsidRDefault="006E1A54" w:rsidP="006E1A54">
            <w:pPr>
              <w:spacing w:after="0" w:line="240" w:lineRule="auto"/>
              <w:jc w:val="center"/>
              <w:rPr>
                <w:rFonts w:ascii="Times New Roman" w:eastAsia="Calibri" w:hAnsi="Times New Roman" w:cs="Times New Roman"/>
              </w:rPr>
            </w:pPr>
            <w:r>
              <w:rPr>
                <w:rFonts w:ascii="Times New Roman" w:eastAsia="Calibri" w:hAnsi="Times New Roman" w:cs="Times New Roman"/>
              </w:rPr>
              <w:t>6</w:t>
            </w:r>
            <w:r w:rsidRPr="005E7541">
              <w:rPr>
                <w:rFonts w:ascii="Times New Roman" w:eastAsia="Calibri" w:hAnsi="Times New Roman" w:cs="Times New Roman"/>
              </w:rPr>
              <w:t>.</w:t>
            </w:r>
          </w:p>
        </w:tc>
        <w:tc>
          <w:tcPr>
            <w:tcW w:w="2433" w:type="dxa"/>
            <w:shd w:val="clear" w:color="auto" w:fill="F2F2F2"/>
            <w:vAlign w:val="center"/>
          </w:tcPr>
          <w:p w14:paraId="03D122B6" w14:textId="77777777" w:rsidR="006E1A54" w:rsidRPr="005E7541" w:rsidRDefault="006E1A54" w:rsidP="006E1A54">
            <w:pPr>
              <w:spacing w:line="360" w:lineRule="auto"/>
              <w:jc w:val="center"/>
              <w:rPr>
                <w:rFonts w:ascii="Times New Roman" w:eastAsia="Calibri" w:hAnsi="Times New Roman" w:cs="Times New Roman"/>
                <w:b/>
                <w:sz w:val="24"/>
                <w:szCs w:val="24"/>
              </w:rPr>
            </w:pPr>
            <w:r w:rsidRPr="005E7541">
              <w:rPr>
                <w:rFonts w:ascii="Times New Roman" w:eastAsia="Calibri" w:hAnsi="Times New Roman" w:cs="Times New Roman"/>
                <w:b/>
                <w:sz w:val="24"/>
                <w:szCs w:val="24"/>
              </w:rPr>
              <w:t>Zrównoważone środowisko</w:t>
            </w:r>
          </w:p>
          <w:p w14:paraId="092D5432" w14:textId="77777777" w:rsidR="006E1A54" w:rsidRPr="005E7541" w:rsidRDefault="006E1A54" w:rsidP="006E1A54">
            <w:pPr>
              <w:spacing w:line="360" w:lineRule="auto"/>
              <w:jc w:val="center"/>
              <w:rPr>
                <w:rFonts w:ascii="Times New Roman" w:eastAsia="Calibri" w:hAnsi="Times New Roman" w:cs="Times New Roman"/>
                <w:b/>
              </w:rPr>
            </w:pPr>
            <w:r w:rsidRPr="005E7541">
              <w:rPr>
                <w:rFonts w:ascii="Times New Roman" w:hAnsi="Times New Roman"/>
                <w:sz w:val="24"/>
                <w:szCs w:val="24"/>
              </w:rPr>
              <w:t>Max. liczba punktów – 2 pkt</w:t>
            </w:r>
          </w:p>
        </w:tc>
        <w:tc>
          <w:tcPr>
            <w:tcW w:w="5857" w:type="dxa"/>
            <w:shd w:val="clear" w:color="auto" w:fill="FFFFFF"/>
          </w:tcPr>
          <w:p w14:paraId="2B03BEDC" w14:textId="77777777" w:rsidR="006E1A54" w:rsidRPr="007B6CF5" w:rsidRDefault="006E1A54" w:rsidP="006E1A54">
            <w:pPr>
              <w:spacing w:after="0" w:line="240" w:lineRule="auto"/>
              <w:jc w:val="both"/>
              <w:rPr>
                <w:rFonts w:ascii="Times New Roman" w:hAnsi="Times New Roman"/>
                <w:bCs/>
                <w:sz w:val="24"/>
                <w:szCs w:val="24"/>
              </w:rPr>
            </w:pPr>
            <w:r w:rsidRPr="007B6CF5">
              <w:rPr>
                <w:rFonts w:ascii="Times New Roman" w:hAnsi="Times New Roman"/>
                <w:bCs/>
                <w:sz w:val="24"/>
                <w:szCs w:val="24"/>
              </w:rPr>
              <w:t>Operacja zakłada rozwiązania mające pozytywny wpływ na kwestie zrównoważenia środowiskowego</w:t>
            </w:r>
          </w:p>
          <w:p w14:paraId="625D99C6" w14:textId="77777777" w:rsidR="006E1A54" w:rsidRDefault="006E1A54" w:rsidP="006E1A54">
            <w:pPr>
              <w:spacing w:after="0" w:line="240" w:lineRule="auto"/>
              <w:jc w:val="both"/>
              <w:rPr>
                <w:rFonts w:ascii="Times New Roman" w:hAnsi="Times New Roman"/>
                <w:sz w:val="24"/>
                <w:szCs w:val="24"/>
              </w:rPr>
            </w:pPr>
            <w:r w:rsidRPr="005E7541">
              <w:rPr>
                <w:rFonts w:ascii="Times New Roman" w:hAnsi="Times New Roman"/>
                <w:sz w:val="24"/>
                <w:szCs w:val="24"/>
              </w:rPr>
              <w:br/>
              <w:t>a) tak –</w:t>
            </w:r>
            <w:r w:rsidRPr="005E7541">
              <w:rPr>
                <w:rFonts w:ascii="Times New Roman" w:hAnsi="Times New Roman"/>
                <w:b/>
                <w:bCs/>
                <w:sz w:val="24"/>
                <w:szCs w:val="24"/>
              </w:rPr>
              <w:t xml:space="preserve"> 2</w:t>
            </w:r>
            <w:r w:rsidRPr="005E7541">
              <w:rPr>
                <w:rFonts w:ascii="Times New Roman" w:hAnsi="Times New Roman"/>
                <w:b/>
                <w:sz w:val="24"/>
                <w:szCs w:val="24"/>
              </w:rPr>
              <w:t xml:space="preserve"> pkt</w:t>
            </w:r>
            <w:r w:rsidRPr="005E7541">
              <w:rPr>
                <w:rFonts w:ascii="Times New Roman" w:hAnsi="Times New Roman"/>
                <w:sz w:val="24"/>
                <w:szCs w:val="24"/>
              </w:rPr>
              <w:t xml:space="preserve"> </w:t>
            </w:r>
          </w:p>
          <w:p w14:paraId="49BDB658" w14:textId="40507491" w:rsidR="006E1A54" w:rsidRPr="006E1A54" w:rsidRDefault="006E1A54" w:rsidP="006E1A54">
            <w:pPr>
              <w:spacing w:after="0" w:line="240" w:lineRule="auto"/>
              <w:jc w:val="both"/>
              <w:rPr>
                <w:rFonts w:ascii="Times New Roman" w:hAnsi="Times New Roman"/>
                <w:sz w:val="24"/>
                <w:szCs w:val="24"/>
              </w:rPr>
            </w:pPr>
            <w:r>
              <w:rPr>
                <w:rFonts w:ascii="Times New Roman" w:hAnsi="Times New Roman"/>
                <w:sz w:val="24"/>
                <w:szCs w:val="24"/>
              </w:rPr>
              <w:t>b)</w:t>
            </w:r>
            <w:r w:rsidRPr="006E1A54">
              <w:rPr>
                <w:rFonts w:ascii="Times New Roman" w:hAnsi="Times New Roman"/>
                <w:sz w:val="24"/>
                <w:szCs w:val="24"/>
              </w:rPr>
              <w:t xml:space="preserve"> nie – </w:t>
            </w:r>
            <w:r w:rsidRPr="006E1A54">
              <w:rPr>
                <w:rFonts w:ascii="Times New Roman" w:hAnsi="Times New Roman"/>
                <w:b/>
                <w:sz w:val="24"/>
                <w:szCs w:val="24"/>
              </w:rPr>
              <w:t xml:space="preserve">0 pkt </w:t>
            </w:r>
          </w:p>
          <w:p w14:paraId="0E091F32" w14:textId="77777777" w:rsidR="006E1A54" w:rsidRPr="005E7541" w:rsidRDefault="006E1A54" w:rsidP="006E1A54">
            <w:pPr>
              <w:spacing w:after="0" w:line="240" w:lineRule="auto"/>
              <w:jc w:val="both"/>
              <w:rPr>
                <w:rFonts w:ascii="Times New Roman" w:hAnsi="Times New Roman"/>
                <w:sz w:val="24"/>
                <w:szCs w:val="24"/>
              </w:rPr>
            </w:pPr>
          </w:p>
          <w:p w14:paraId="0EFE70BF" w14:textId="77777777" w:rsidR="006E1A54" w:rsidRPr="005E7541" w:rsidRDefault="006E1A54" w:rsidP="005568C3">
            <w:pPr>
              <w:spacing w:after="0" w:line="240" w:lineRule="auto"/>
              <w:jc w:val="both"/>
              <w:rPr>
                <w:rFonts w:ascii="Times New Roman" w:hAnsi="Times New Roman"/>
                <w:sz w:val="24"/>
                <w:szCs w:val="24"/>
              </w:rPr>
            </w:pPr>
            <w:r w:rsidRPr="005E7541">
              <w:rPr>
                <w:rFonts w:ascii="Times New Roman" w:hAnsi="Times New Roman"/>
                <w:sz w:val="24"/>
                <w:szCs w:val="24"/>
              </w:rPr>
              <w:t xml:space="preserve">Punkty są przyznawane, jeśli spełnione są warunki: </w:t>
            </w:r>
          </w:p>
          <w:p w14:paraId="52380FF9" w14:textId="40837475" w:rsidR="006E1A54" w:rsidRPr="005E7541" w:rsidRDefault="006E1A54" w:rsidP="005568C3">
            <w:pPr>
              <w:spacing w:after="0" w:line="240" w:lineRule="auto"/>
              <w:jc w:val="both"/>
              <w:rPr>
                <w:rFonts w:ascii="Times New Roman" w:hAnsi="Times New Roman"/>
                <w:sz w:val="24"/>
                <w:szCs w:val="24"/>
              </w:rPr>
            </w:pPr>
            <w:r w:rsidRPr="005E7541">
              <w:rPr>
                <w:rFonts w:ascii="Times New Roman" w:hAnsi="Times New Roman"/>
                <w:sz w:val="24"/>
                <w:szCs w:val="24"/>
              </w:rPr>
              <w:t xml:space="preserve">- opis operacji wskazuje jednoznacznie, że w ramach jej realizacji będą podejmowane działania ukierunkowane na: efektywne gospodarowanie zasobami naturalnymi/ ograniczenie presji na środowisko/ podnoszenie świadomości ekologicznej społeczeństwa, </w:t>
            </w:r>
            <w:r>
              <w:rPr>
                <w:rFonts w:ascii="Times New Roman" w:hAnsi="Times New Roman"/>
                <w:sz w:val="24"/>
                <w:szCs w:val="24"/>
              </w:rPr>
              <w:t xml:space="preserve"> ochrona środowiska </w:t>
            </w:r>
          </w:p>
          <w:p w14:paraId="4BC9B353" w14:textId="77777777" w:rsidR="006E1A54" w:rsidRPr="005E7541" w:rsidRDefault="006E1A54" w:rsidP="005568C3">
            <w:pPr>
              <w:spacing w:after="0" w:line="240" w:lineRule="auto"/>
              <w:jc w:val="both"/>
              <w:rPr>
                <w:rFonts w:ascii="Times New Roman" w:hAnsi="Times New Roman"/>
                <w:sz w:val="24"/>
                <w:szCs w:val="24"/>
              </w:rPr>
            </w:pPr>
            <w:r w:rsidRPr="005E7541">
              <w:rPr>
                <w:rFonts w:ascii="Times New Roman" w:hAnsi="Times New Roman"/>
                <w:sz w:val="24"/>
                <w:szCs w:val="24"/>
              </w:rPr>
              <w:t xml:space="preserve">- zastosowane rozwiązania są racjonalne i uzasadnione zakresem operacji, </w:t>
            </w:r>
          </w:p>
          <w:p w14:paraId="13F15843" w14:textId="7A5E8953" w:rsidR="006E1A54" w:rsidRPr="005E7541" w:rsidRDefault="006E1A54" w:rsidP="006E1A54">
            <w:pPr>
              <w:spacing w:after="0" w:line="240" w:lineRule="auto"/>
              <w:jc w:val="both"/>
              <w:rPr>
                <w:rFonts w:ascii="Times New Roman" w:hAnsi="Times New Roman"/>
                <w:sz w:val="24"/>
                <w:szCs w:val="24"/>
              </w:rPr>
            </w:pPr>
          </w:p>
          <w:p w14:paraId="2CD3C567" w14:textId="77777777" w:rsidR="006E1A54" w:rsidRPr="005E7541" w:rsidRDefault="006E1A54" w:rsidP="006E1A54">
            <w:pPr>
              <w:spacing w:after="0" w:line="240" w:lineRule="auto"/>
              <w:jc w:val="both"/>
              <w:rPr>
                <w:rFonts w:ascii="Times New Roman" w:hAnsi="Times New Roman"/>
                <w:sz w:val="24"/>
                <w:szCs w:val="24"/>
              </w:rPr>
            </w:pPr>
          </w:p>
          <w:p w14:paraId="2A6EA43B" w14:textId="0E177869" w:rsidR="006E1A54" w:rsidRPr="005E7541" w:rsidRDefault="006E1A54" w:rsidP="006E1A54">
            <w:pPr>
              <w:spacing w:after="0" w:line="240" w:lineRule="auto"/>
              <w:jc w:val="both"/>
              <w:rPr>
                <w:rFonts w:ascii="Times New Roman" w:eastAsia="Calibri" w:hAnsi="Times New Roman" w:cs="Times New Roman"/>
                <w:sz w:val="24"/>
                <w:szCs w:val="24"/>
              </w:rPr>
            </w:pPr>
            <w:r w:rsidRPr="005E7541">
              <w:rPr>
                <w:rFonts w:ascii="Times New Roman" w:hAnsi="Times New Roman"/>
                <w:i/>
                <w:sz w:val="24"/>
                <w:szCs w:val="24"/>
              </w:rPr>
              <w:t xml:space="preserve">Kryterium weryfikowane w oparciu o informacje zawarte we wniosku o przyznanie </w:t>
            </w:r>
          </w:p>
        </w:tc>
      </w:tr>
      <w:tr w:rsidR="006E1A54" w:rsidRPr="00D81716" w14:paraId="0F898DD9" w14:textId="77777777" w:rsidTr="00235C6E">
        <w:trPr>
          <w:gridAfter w:val="1"/>
          <w:wAfter w:w="6" w:type="dxa"/>
          <w:cantSplit/>
          <w:trHeight w:val="1349"/>
          <w:tblCellSpacing w:w="20" w:type="dxa"/>
        </w:trPr>
        <w:tc>
          <w:tcPr>
            <w:tcW w:w="718" w:type="dxa"/>
            <w:shd w:val="clear" w:color="auto" w:fill="FFFFFF"/>
            <w:vAlign w:val="center"/>
          </w:tcPr>
          <w:p w14:paraId="04A1D215" w14:textId="716805EB" w:rsidR="006E1A54" w:rsidRPr="00596F53" w:rsidRDefault="006E1A54" w:rsidP="006E1A54">
            <w:pPr>
              <w:spacing w:after="0" w:line="240" w:lineRule="auto"/>
              <w:jc w:val="center"/>
              <w:rPr>
                <w:rFonts w:ascii="Times New Roman" w:eastAsia="Calibri" w:hAnsi="Times New Roman" w:cs="Times New Roman"/>
                <w:color w:val="FF0000"/>
              </w:rPr>
            </w:pPr>
            <w:r>
              <w:rPr>
                <w:rFonts w:ascii="Times New Roman" w:eastAsia="Calibri" w:hAnsi="Times New Roman" w:cs="Times New Roman"/>
              </w:rPr>
              <w:lastRenderedPageBreak/>
              <w:t>7.</w:t>
            </w:r>
          </w:p>
        </w:tc>
        <w:tc>
          <w:tcPr>
            <w:tcW w:w="2433" w:type="dxa"/>
            <w:shd w:val="clear" w:color="auto" w:fill="F2F2F2"/>
            <w:vAlign w:val="center"/>
          </w:tcPr>
          <w:p w14:paraId="48A34977" w14:textId="77777777" w:rsidR="006E1A54" w:rsidRDefault="006E1A54" w:rsidP="006E1A5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Wzrost oferty zagrody edukacyjnej </w:t>
            </w:r>
          </w:p>
          <w:p w14:paraId="12AD99A8" w14:textId="1E893AE9" w:rsidR="006E1A54" w:rsidRPr="00596F53" w:rsidRDefault="006E1A54" w:rsidP="006E1A54">
            <w:pPr>
              <w:spacing w:line="360" w:lineRule="auto"/>
              <w:jc w:val="center"/>
              <w:rPr>
                <w:rFonts w:ascii="Times New Roman" w:eastAsia="Calibri" w:hAnsi="Times New Roman" w:cs="Times New Roman"/>
                <w:b/>
                <w:color w:val="FF0000"/>
                <w:sz w:val="24"/>
                <w:szCs w:val="24"/>
              </w:rPr>
            </w:pPr>
            <w:r w:rsidRPr="005E7541">
              <w:rPr>
                <w:rFonts w:ascii="Times New Roman" w:hAnsi="Times New Roman"/>
                <w:sz w:val="24"/>
                <w:szCs w:val="24"/>
              </w:rPr>
              <w:t>Max. liczba punktów – 2 pkt</w:t>
            </w:r>
          </w:p>
        </w:tc>
        <w:tc>
          <w:tcPr>
            <w:tcW w:w="5857" w:type="dxa"/>
            <w:shd w:val="clear" w:color="auto" w:fill="FFFFFF"/>
          </w:tcPr>
          <w:p w14:paraId="616BC0E3" w14:textId="77777777" w:rsidR="006E1A54" w:rsidRDefault="006E1A54" w:rsidP="006E1A54">
            <w:pPr>
              <w:pStyle w:val="Default"/>
              <w:spacing w:line="22" w:lineRule="atLeast"/>
              <w:jc w:val="both"/>
            </w:pPr>
            <w:r>
              <w:t xml:space="preserve">W ramach kryterium ocenie podlegać będzie wprowadzenie usług edukacyjnych mających na celu upowszechnienie informacji o pochodzeniu żywności, zróżnicowanie pozarolniczej działalności na obszarach wiejskich oraz zachowanie wiejskiego dziedzictwa kulturowego. </w:t>
            </w:r>
            <w:r>
              <w:br/>
              <w:t>Wnioskodawca powinien wykazać przynajmniej jeden cel edukacyjny poza wymaganym minimum (2 cele) zgodnie ze standardami OSZE.</w:t>
            </w:r>
          </w:p>
          <w:p w14:paraId="7DD3BB4C" w14:textId="77777777" w:rsidR="006E1A54" w:rsidRDefault="006E1A54" w:rsidP="006E1A54">
            <w:pPr>
              <w:pStyle w:val="Default"/>
              <w:spacing w:line="22" w:lineRule="atLeast"/>
              <w:jc w:val="both"/>
            </w:pPr>
            <w:r>
              <w:t>„Zagroda edukacyjna” to obiekt realizujący przynajmniej dwa cele edukacyjne spośród niżej wymienionych:</w:t>
            </w:r>
          </w:p>
          <w:p w14:paraId="3EC555F6" w14:textId="77777777" w:rsidR="006E1A54" w:rsidRDefault="006E1A54" w:rsidP="006E1A54">
            <w:pPr>
              <w:pStyle w:val="Default"/>
              <w:numPr>
                <w:ilvl w:val="0"/>
                <w:numId w:val="32"/>
              </w:numPr>
              <w:spacing w:line="22" w:lineRule="atLeast"/>
              <w:jc w:val="both"/>
            </w:pPr>
            <w:r>
              <w:t xml:space="preserve">edukacja w zakresie produkcji roślinnej, </w:t>
            </w:r>
          </w:p>
          <w:p w14:paraId="337F81E1" w14:textId="77777777" w:rsidR="006E1A54" w:rsidRDefault="006E1A54" w:rsidP="006E1A54">
            <w:pPr>
              <w:pStyle w:val="Default"/>
              <w:numPr>
                <w:ilvl w:val="0"/>
                <w:numId w:val="32"/>
              </w:numPr>
              <w:spacing w:line="22" w:lineRule="atLeast"/>
              <w:jc w:val="both"/>
            </w:pPr>
            <w:r>
              <w:t xml:space="preserve">edukacja w zakresie produkcji zwierzęcej, </w:t>
            </w:r>
          </w:p>
          <w:p w14:paraId="3DA66177" w14:textId="77777777" w:rsidR="006E1A54" w:rsidRDefault="006E1A54" w:rsidP="006E1A54">
            <w:pPr>
              <w:pStyle w:val="Default"/>
              <w:numPr>
                <w:ilvl w:val="0"/>
                <w:numId w:val="32"/>
              </w:numPr>
              <w:spacing w:line="22" w:lineRule="atLeast"/>
              <w:jc w:val="both"/>
            </w:pPr>
            <w:r>
              <w:t>edukacja w zakresie przetwórstwa płodów rolnych,</w:t>
            </w:r>
          </w:p>
          <w:p w14:paraId="32F5EC12" w14:textId="77777777" w:rsidR="006E1A54" w:rsidRDefault="006E1A54" w:rsidP="006E1A54">
            <w:pPr>
              <w:pStyle w:val="Default"/>
              <w:numPr>
                <w:ilvl w:val="0"/>
                <w:numId w:val="32"/>
              </w:numPr>
              <w:spacing w:line="22" w:lineRule="atLeast"/>
              <w:jc w:val="both"/>
            </w:pPr>
            <w:r>
              <w:t xml:space="preserve">edukacja w zakresie świadomości ekologicznej </w:t>
            </w:r>
            <w:r>
              <w:br/>
              <w:t>i konsumenckiej,</w:t>
            </w:r>
          </w:p>
          <w:p w14:paraId="1F6E4037" w14:textId="77777777" w:rsidR="006E1A54" w:rsidRDefault="006E1A54" w:rsidP="006E1A54">
            <w:pPr>
              <w:pStyle w:val="Default"/>
              <w:numPr>
                <w:ilvl w:val="0"/>
                <w:numId w:val="32"/>
              </w:numPr>
              <w:spacing w:line="22" w:lineRule="atLeast"/>
              <w:jc w:val="both"/>
            </w:pPr>
            <w:r>
              <w:t>edukacja w zakresie dziedzictwa kultury materialnej wsi, tradycyjnych zawodów, rękodzieła i twórczości ludowej.</w:t>
            </w:r>
          </w:p>
          <w:p w14:paraId="63A23101" w14:textId="77777777" w:rsidR="006E1A54" w:rsidRDefault="006E1A54" w:rsidP="006E1A54">
            <w:pPr>
              <w:pStyle w:val="Default"/>
              <w:spacing w:line="22" w:lineRule="atLeast"/>
              <w:jc w:val="both"/>
            </w:pPr>
          </w:p>
          <w:p w14:paraId="603EE7F3" w14:textId="03576AD0" w:rsidR="006E1A54" w:rsidRPr="00F66CBB" w:rsidRDefault="006E1A54" w:rsidP="00F66CBB">
            <w:pPr>
              <w:pStyle w:val="Default"/>
              <w:numPr>
                <w:ilvl w:val="0"/>
                <w:numId w:val="36"/>
              </w:numPr>
              <w:spacing w:line="22" w:lineRule="atLeast"/>
              <w:jc w:val="both"/>
            </w:pPr>
            <w:r>
              <w:t xml:space="preserve">Wykazano więcej celów edukacyjnych wskazanych w standardach OSZE niż wymagane minimum (2 cele) – </w:t>
            </w:r>
            <w:r w:rsidRPr="004915F9">
              <w:rPr>
                <w:b/>
                <w:bCs/>
              </w:rPr>
              <w:t>2 pkt</w:t>
            </w:r>
          </w:p>
          <w:p w14:paraId="68554764" w14:textId="77777777" w:rsidR="006E1A54" w:rsidRDefault="006E1A54" w:rsidP="00F66CBB">
            <w:pPr>
              <w:pStyle w:val="Default"/>
              <w:numPr>
                <w:ilvl w:val="0"/>
                <w:numId w:val="36"/>
              </w:numPr>
              <w:spacing w:line="22" w:lineRule="atLeast"/>
              <w:jc w:val="both"/>
            </w:pPr>
            <w:r>
              <w:t xml:space="preserve">Wykazano minimum wymaganych celów edukacyjnych wskazanych w standardach OSZE </w:t>
            </w:r>
            <w:r>
              <w:br/>
              <w:t xml:space="preserve">– </w:t>
            </w:r>
            <w:r w:rsidRPr="00F66CBB">
              <w:rPr>
                <w:b/>
                <w:bCs/>
              </w:rPr>
              <w:t>0 pkt</w:t>
            </w:r>
            <w:r>
              <w:t xml:space="preserve"> </w:t>
            </w:r>
          </w:p>
          <w:p w14:paraId="2AA0B9AC" w14:textId="77777777" w:rsidR="006E1A54" w:rsidRDefault="006E1A54" w:rsidP="006E1A54">
            <w:pPr>
              <w:pStyle w:val="Default"/>
              <w:spacing w:line="22" w:lineRule="atLeast"/>
              <w:jc w:val="both"/>
            </w:pPr>
          </w:p>
          <w:p w14:paraId="72FFB600" w14:textId="77777777" w:rsidR="006E1A54" w:rsidRDefault="006E1A54" w:rsidP="006E1A54">
            <w:pPr>
              <w:pStyle w:val="Default"/>
              <w:spacing w:line="22" w:lineRule="atLeast"/>
              <w:jc w:val="both"/>
            </w:pPr>
            <w:r w:rsidRPr="00612F9E">
              <w:rPr>
                <w:i/>
                <w:iCs/>
              </w:rPr>
              <w:t>Kryterium weryfikowane w oparciu o zapisy we wniosku</w:t>
            </w:r>
          </w:p>
          <w:p w14:paraId="20C3B87E" w14:textId="77777777" w:rsidR="006E1A54" w:rsidRPr="00596F53" w:rsidRDefault="006E1A54" w:rsidP="006E1A54">
            <w:pPr>
              <w:spacing w:after="0" w:line="240" w:lineRule="auto"/>
              <w:jc w:val="both"/>
              <w:rPr>
                <w:rFonts w:ascii="Times New Roman" w:hAnsi="Times New Roman"/>
                <w:b/>
                <w:i/>
                <w:iCs/>
                <w:color w:val="FF0000"/>
                <w:sz w:val="24"/>
                <w:szCs w:val="24"/>
              </w:rPr>
            </w:pPr>
          </w:p>
        </w:tc>
      </w:tr>
      <w:tr w:rsidR="006E1A54" w:rsidRPr="00D81716" w14:paraId="7FC33A65" w14:textId="77777777" w:rsidTr="00235C6E">
        <w:trPr>
          <w:gridAfter w:val="1"/>
          <w:wAfter w:w="6" w:type="dxa"/>
          <w:cantSplit/>
          <w:trHeight w:val="1349"/>
          <w:tblCellSpacing w:w="20" w:type="dxa"/>
        </w:trPr>
        <w:tc>
          <w:tcPr>
            <w:tcW w:w="718" w:type="dxa"/>
            <w:shd w:val="clear" w:color="auto" w:fill="FFFFFF"/>
            <w:vAlign w:val="center"/>
          </w:tcPr>
          <w:p w14:paraId="2B1369AB" w14:textId="31A449D0" w:rsidR="006E1A54" w:rsidRPr="005E7541" w:rsidRDefault="006E1A54" w:rsidP="006E1A54">
            <w:pPr>
              <w:spacing w:after="0" w:line="240" w:lineRule="auto"/>
              <w:jc w:val="center"/>
              <w:rPr>
                <w:rFonts w:ascii="Times New Roman" w:eastAsia="Calibri" w:hAnsi="Times New Roman" w:cs="Times New Roman"/>
              </w:rPr>
            </w:pPr>
            <w:r>
              <w:rPr>
                <w:rFonts w:ascii="Times New Roman" w:eastAsia="Calibri" w:hAnsi="Times New Roman" w:cs="Times New Roman"/>
              </w:rPr>
              <w:t>8</w:t>
            </w:r>
            <w:r w:rsidRPr="005E7541">
              <w:rPr>
                <w:rFonts w:ascii="Times New Roman" w:eastAsia="Calibri" w:hAnsi="Times New Roman" w:cs="Times New Roman"/>
              </w:rPr>
              <w:t>.</w:t>
            </w:r>
          </w:p>
        </w:tc>
        <w:tc>
          <w:tcPr>
            <w:tcW w:w="2433" w:type="dxa"/>
            <w:shd w:val="clear" w:color="auto" w:fill="F2F2F2"/>
            <w:vAlign w:val="center"/>
          </w:tcPr>
          <w:p w14:paraId="22C98290" w14:textId="6559AD7C" w:rsidR="006E1A54" w:rsidRPr="005E7541" w:rsidRDefault="006E1A54" w:rsidP="006E1A54">
            <w:pPr>
              <w:spacing w:after="0" w:line="240" w:lineRule="auto"/>
              <w:jc w:val="center"/>
              <w:rPr>
                <w:rFonts w:ascii="Times New Roman" w:hAnsi="Times New Roman"/>
                <w:b/>
                <w:sz w:val="24"/>
                <w:szCs w:val="24"/>
              </w:rPr>
            </w:pPr>
            <w:r w:rsidRPr="005E7541">
              <w:rPr>
                <w:rFonts w:ascii="Times New Roman" w:hAnsi="Times New Roman"/>
                <w:b/>
                <w:sz w:val="24"/>
                <w:szCs w:val="24"/>
              </w:rPr>
              <w:t xml:space="preserve">Udział </w:t>
            </w:r>
            <w:r w:rsidR="000A70E5">
              <w:rPr>
                <w:rFonts w:ascii="Times New Roman" w:hAnsi="Times New Roman"/>
                <w:b/>
                <w:sz w:val="24"/>
                <w:szCs w:val="24"/>
              </w:rPr>
              <w:br/>
            </w:r>
            <w:r w:rsidRPr="005E7541">
              <w:rPr>
                <w:rFonts w:ascii="Times New Roman" w:hAnsi="Times New Roman"/>
                <w:b/>
                <w:sz w:val="24"/>
                <w:szCs w:val="24"/>
              </w:rPr>
              <w:t xml:space="preserve">w spotkaniach  </w:t>
            </w:r>
            <w:proofErr w:type="spellStart"/>
            <w:r w:rsidRPr="005E7541">
              <w:rPr>
                <w:rFonts w:ascii="Times New Roman" w:hAnsi="Times New Roman"/>
                <w:b/>
                <w:sz w:val="24"/>
                <w:szCs w:val="24"/>
              </w:rPr>
              <w:t>konsultacyjno</w:t>
            </w:r>
            <w:proofErr w:type="spellEnd"/>
            <w:r w:rsidRPr="005E7541">
              <w:rPr>
                <w:rFonts w:ascii="Times New Roman" w:hAnsi="Times New Roman"/>
                <w:b/>
                <w:sz w:val="24"/>
                <w:szCs w:val="24"/>
              </w:rPr>
              <w:t xml:space="preserve">  – doradczych i/lub doradztwo indywidualne Biura LGD</w:t>
            </w:r>
          </w:p>
          <w:p w14:paraId="27A2A60E" w14:textId="77777777" w:rsidR="006E1A54" w:rsidRPr="005E7541" w:rsidRDefault="006E1A54" w:rsidP="006E1A54">
            <w:pPr>
              <w:spacing w:after="0" w:line="240" w:lineRule="auto"/>
              <w:jc w:val="center"/>
              <w:rPr>
                <w:rFonts w:ascii="Times New Roman" w:hAnsi="Times New Roman"/>
                <w:b/>
                <w:sz w:val="24"/>
                <w:szCs w:val="24"/>
              </w:rPr>
            </w:pPr>
          </w:p>
          <w:p w14:paraId="25C93576" w14:textId="3C616C27" w:rsidR="006E1A54" w:rsidRPr="005E7541" w:rsidRDefault="006E1A54" w:rsidP="006E1A54">
            <w:pPr>
              <w:spacing w:line="360" w:lineRule="auto"/>
              <w:jc w:val="center"/>
              <w:rPr>
                <w:rFonts w:ascii="Times New Roman" w:eastAsia="Calibri" w:hAnsi="Times New Roman" w:cs="Times New Roman"/>
                <w:b/>
              </w:rPr>
            </w:pPr>
            <w:r w:rsidRPr="005E7541">
              <w:rPr>
                <w:rFonts w:ascii="Times New Roman" w:hAnsi="Times New Roman"/>
                <w:sz w:val="24"/>
                <w:szCs w:val="24"/>
              </w:rPr>
              <w:t>Max. liczba punktów –</w:t>
            </w:r>
            <w:r w:rsidR="000A70E5">
              <w:rPr>
                <w:rFonts w:ascii="Times New Roman" w:hAnsi="Times New Roman"/>
                <w:sz w:val="24"/>
                <w:szCs w:val="24"/>
              </w:rPr>
              <w:t xml:space="preserve"> </w:t>
            </w:r>
            <w:r w:rsidRPr="005E7541">
              <w:rPr>
                <w:rFonts w:ascii="Times New Roman" w:hAnsi="Times New Roman"/>
                <w:sz w:val="24"/>
                <w:szCs w:val="24"/>
              </w:rPr>
              <w:t>2 pkt</w:t>
            </w:r>
          </w:p>
        </w:tc>
        <w:tc>
          <w:tcPr>
            <w:tcW w:w="5857" w:type="dxa"/>
            <w:shd w:val="clear" w:color="auto" w:fill="FFFFFF"/>
          </w:tcPr>
          <w:p w14:paraId="3314C98F" w14:textId="77777777" w:rsidR="006E1A54" w:rsidRPr="007B6CF5" w:rsidRDefault="006E1A54" w:rsidP="006E1A54">
            <w:pPr>
              <w:spacing w:after="0" w:line="240" w:lineRule="auto"/>
              <w:rPr>
                <w:rFonts w:ascii="Times New Roman" w:hAnsi="Times New Roman"/>
                <w:bCs/>
                <w:sz w:val="24"/>
                <w:szCs w:val="24"/>
              </w:rPr>
            </w:pPr>
            <w:r w:rsidRPr="007B6CF5">
              <w:rPr>
                <w:rFonts w:ascii="Times New Roman" w:hAnsi="Times New Roman"/>
                <w:bCs/>
                <w:sz w:val="24"/>
                <w:szCs w:val="24"/>
              </w:rPr>
              <w:t>Wnioskodawca:</w:t>
            </w:r>
          </w:p>
          <w:p w14:paraId="3F8536AF" w14:textId="77777777" w:rsidR="006E1A54" w:rsidRPr="005E7541" w:rsidRDefault="006E1A54" w:rsidP="006E1A54">
            <w:pPr>
              <w:spacing w:after="0" w:line="240" w:lineRule="auto"/>
              <w:rPr>
                <w:rFonts w:ascii="Times New Roman" w:hAnsi="Times New Roman"/>
                <w:sz w:val="24"/>
                <w:szCs w:val="24"/>
              </w:rPr>
            </w:pPr>
          </w:p>
          <w:p w14:paraId="748FB934" w14:textId="77777777" w:rsidR="006E1A54" w:rsidRPr="005E7541" w:rsidRDefault="006E1A54" w:rsidP="006E1A54">
            <w:pPr>
              <w:spacing w:after="0" w:line="240" w:lineRule="auto"/>
              <w:rPr>
                <w:rFonts w:ascii="Times New Roman" w:hAnsi="Times New Roman"/>
                <w:sz w:val="24"/>
                <w:szCs w:val="24"/>
              </w:rPr>
            </w:pPr>
            <w:r w:rsidRPr="005E7541">
              <w:rPr>
                <w:rFonts w:ascii="Times New Roman" w:hAnsi="Times New Roman"/>
                <w:sz w:val="24"/>
                <w:szCs w:val="24"/>
              </w:rPr>
              <w:t xml:space="preserve">a) korzystał ze spotkań </w:t>
            </w:r>
            <w:proofErr w:type="spellStart"/>
            <w:r w:rsidRPr="005E7541">
              <w:rPr>
                <w:rFonts w:ascii="Times New Roman" w:hAnsi="Times New Roman"/>
                <w:sz w:val="24"/>
                <w:szCs w:val="24"/>
              </w:rPr>
              <w:t>konsultacyjno</w:t>
            </w:r>
            <w:proofErr w:type="spellEnd"/>
            <w:r w:rsidRPr="005E7541">
              <w:rPr>
                <w:rFonts w:ascii="Times New Roman" w:hAnsi="Times New Roman"/>
                <w:sz w:val="24"/>
                <w:szCs w:val="24"/>
              </w:rPr>
              <w:t xml:space="preserve"> – doradczych i/lub doradztwa indywidualnego udzielanego przez Biuro LGD - </w:t>
            </w:r>
            <w:r w:rsidRPr="005E7541">
              <w:rPr>
                <w:rFonts w:ascii="Times New Roman" w:hAnsi="Times New Roman"/>
                <w:b/>
                <w:bCs/>
                <w:sz w:val="24"/>
                <w:szCs w:val="24"/>
              </w:rPr>
              <w:t>2</w:t>
            </w:r>
            <w:r w:rsidRPr="005E7541">
              <w:rPr>
                <w:rFonts w:ascii="Times New Roman" w:hAnsi="Times New Roman"/>
                <w:b/>
                <w:sz w:val="24"/>
                <w:szCs w:val="24"/>
              </w:rPr>
              <w:t xml:space="preserve"> pkt</w:t>
            </w:r>
            <w:r w:rsidRPr="005E7541">
              <w:rPr>
                <w:rFonts w:ascii="Times New Roman" w:hAnsi="Times New Roman"/>
                <w:sz w:val="24"/>
                <w:szCs w:val="24"/>
              </w:rPr>
              <w:t xml:space="preserve"> </w:t>
            </w:r>
          </w:p>
          <w:p w14:paraId="48C0F3BB" w14:textId="77777777" w:rsidR="006E1A54" w:rsidRPr="005E7541" w:rsidRDefault="006E1A54" w:rsidP="006E1A54">
            <w:pPr>
              <w:spacing w:after="0" w:line="240" w:lineRule="auto"/>
              <w:rPr>
                <w:rFonts w:ascii="Times New Roman" w:hAnsi="Times New Roman"/>
                <w:sz w:val="24"/>
                <w:szCs w:val="24"/>
              </w:rPr>
            </w:pPr>
            <w:r w:rsidRPr="005E7541">
              <w:rPr>
                <w:rFonts w:ascii="Times New Roman" w:hAnsi="Times New Roman"/>
                <w:sz w:val="24"/>
                <w:szCs w:val="24"/>
              </w:rPr>
              <w:t xml:space="preserve">b) nie korzystał ze spotkań </w:t>
            </w:r>
            <w:proofErr w:type="spellStart"/>
            <w:r w:rsidRPr="005E7541">
              <w:rPr>
                <w:rFonts w:ascii="Times New Roman" w:hAnsi="Times New Roman"/>
                <w:sz w:val="24"/>
                <w:szCs w:val="24"/>
              </w:rPr>
              <w:t>konsultacyjno</w:t>
            </w:r>
            <w:proofErr w:type="spellEnd"/>
            <w:r w:rsidRPr="005E7541">
              <w:rPr>
                <w:rFonts w:ascii="Times New Roman" w:hAnsi="Times New Roman"/>
                <w:sz w:val="24"/>
                <w:szCs w:val="24"/>
              </w:rPr>
              <w:t xml:space="preserve"> – doradczych i/lub doradztwa indywidualnego udzielanego przez Biuro LGD – </w:t>
            </w:r>
            <w:r w:rsidRPr="005E7541">
              <w:rPr>
                <w:rFonts w:ascii="Times New Roman" w:hAnsi="Times New Roman"/>
                <w:b/>
                <w:sz w:val="24"/>
                <w:szCs w:val="24"/>
              </w:rPr>
              <w:t>0 pkt</w:t>
            </w:r>
            <w:r w:rsidRPr="005E7541">
              <w:rPr>
                <w:rFonts w:ascii="Times New Roman" w:hAnsi="Times New Roman"/>
                <w:sz w:val="24"/>
                <w:szCs w:val="24"/>
              </w:rPr>
              <w:t xml:space="preserve"> </w:t>
            </w:r>
          </w:p>
          <w:p w14:paraId="2D531FE1" w14:textId="77777777" w:rsidR="006E1A54" w:rsidRPr="005E7541" w:rsidRDefault="006E1A54" w:rsidP="006E1A54">
            <w:pPr>
              <w:spacing w:after="0" w:line="240" w:lineRule="auto"/>
              <w:rPr>
                <w:rFonts w:ascii="Times New Roman" w:hAnsi="Times New Roman"/>
                <w:sz w:val="24"/>
                <w:szCs w:val="24"/>
              </w:rPr>
            </w:pPr>
            <w:r w:rsidRPr="005E7541">
              <w:rPr>
                <w:rFonts w:ascii="Times New Roman" w:hAnsi="Times New Roman"/>
                <w:sz w:val="24"/>
                <w:szCs w:val="24"/>
              </w:rPr>
              <w:t xml:space="preserve"> </w:t>
            </w:r>
          </w:p>
          <w:p w14:paraId="68FAD77F" w14:textId="357307B2" w:rsidR="006E1A54" w:rsidRPr="005E7541" w:rsidRDefault="006E1A54" w:rsidP="006E1A54">
            <w:pPr>
              <w:spacing w:after="0" w:line="240" w:lineRule="auto"/>
              <w:jc w:val="both"/>
              <w:rPr>
                <w:rFonts w:ascii="Times New Roman" w:hAnsi="Times New Roman"/>
                <w:sz w:val="24"/>
                <w:szCs w:val="24"/>
              </w:rPr>
            </w:pPr>
            <w:r w:rsidRPr="005E7541">
              <w:rPr>
                <w:rFonts w:ascii="Times New Roman" w:hAnsi="Times New Roman"/>
                <w:sz w:val="24"/>
                <w:szCs w:val="24"/>
              </w:rPr>
              <w:t xml:space="preserve">Kryterium zostanie uznane za spełnione, jeżeli wnioskodawca korzystał ze spotkań </w:t>
            </w:r>
            <w:proofErr w:type="spellStart"/>
            <w:r w:rsidRPr="005E7541">
              <w:rPr>
                <w:rFonts w:ascii="Times New Roman" w:hAnsi="Times New Roman"/>
                <w:sz w:val="24"/>
                <w:szCs w:val="24"/>
              </w:rPr>
              <w:t>konsultacyjno</w:t>
            </w:r>
            <w:proofErr w:type="spellEnd"/>
            <w:r w:rsidRPr="005E7541">
              <w:rPr>
                <w:rFonts w:ascii="Times New Roman" w:hAnsi="Times New Roman"/>
                <w:sz w:val="24"/>
                <w:szCs w:val="24"/>
              </w:rPr>
              <w:t xml:space="preserve"> – doradczych lub/i doradztwa indywidualnego Biura LGD </w:t>
            </w:r>
            <w:r>
              <w:rPr>
                <w:rFonts w:ascii="Times New Roman" w:hAnsi="Times New Roman"/>
                <w:sz w:val="24"/>
                <w:szCs w:val="24"/>
              </w:rPr>
              <w:br/>
            </w:r>
            <w:r w:rsidRPr="005E7541">
              <w:rPr>
                <w:rFonts w:ascii="Times New Roman" w:hAnsi="Times New Roman"/>
                <w:sz w:val="24"/>
                <w:szCs w:val="24"/>
              </w:rPr>
              <w:t xml:space="preserve">w ramach naboru tematycznego, w którym planuje złożyć wniosek w ramach LSR na lata 2023 – 2027. </w:t>
            </w:r>
          </w:p>
          <w:p w14:paraId="7A2A1E64" w14:textId="77777777" w:rsidR="006E1A54" w:rsidRPr="005E7541" w:rsidRDefault="006E1A54" w:rsidP="006E1A54">
            <w:pPr>
              <w:spacing w:after="0" w:line="240" w:lineRule="auto"/>
              <w:rPr>
                <w:rFonts w:ascii="Times New Roman" w:hAnsi="Times New Roman"/>
                <w:sz w:val="24"/>
                <w:szCs w:val="24"/>
              </w:rPr>
            </w:pPr>
          </w:p>
          <w:p w14:paraId="3CDCDAD0" w14:textId="77777777" w:rsidR="006E1A54" w:rsidRPr="005E7541" w:rsidRDefault="006E1A54" w:rsidP="006E1A54">
            <w:pPr>
              <w:rPr>
                <w:rFonts w:ascii="Times New Roman" w:eastAsia="Calibri" w:hAnsi="Times New Roman" w:cs="Times New Roman"/>
                <w:sz w:val="24"/>
                <w:szCs w:val="24"/>
              </w:rPr>
            </w:pPr>
            <w:r w:rsidRPr="005E7541">
              <w:rPr>
                <w:rFonts w:ascii="Times New Roman" w:hAnsi="Times New Roman"/>
                <w:i/>
                <w:sz w:val="24"/>
                <w:szCs w:val="24"/>
              </w:rPr>
              <w:t xml:space="preserve">Kryterium weryfikowane w oparciu o dokumenty: rejestr doradztwa, listy obecności z grupowych spotkań </w:t>
            </w:r>
            <w:proofErr w:type="spellStart"/>
            <w:r w:rsidRPr="005E7541">
              <w:rPr>
                <w:rFonts w:ascii="Times New Roman" w:hAnsi="Times New Roman"/>
                <w:i/>
                <w:sz w:val="24"/>
                <w:szCs w:val="24"/>
              </w:rPr>
              <w:t>konsultacyjno</w:t>
            </w:r>
            <w:proofErr w:type="spellEnd"/>
            <w:r w:rsidRPr="005E7541">
              <w:rPr>
                <w:rFonts w:ascii="Times New Roman" w:hAnsi="Times New Roman"/>
                <w:i/>
                <w:sz w:val="24"/>
                <w:szCs w:val="24"/>
              </w:rPr>
              <w:t xml:space="preserve"> – doradczych.</w:t>
            </w:r>
          </w:p>
        </w:tc>
      </w:tr>
      <w:tr w:rsidR="006E1A54" w:rsidRPr="0093405C" w14:paraId="28105534" w14:textId="77777777" w:rsidTr="00235C6E">
        <w:trPr>
          <w:cantSplit/>
          <w:trHeight w:val="317"/>
          <w:tblCellSpacing w:w="20" w:type="dxa"/>
        </w:trPr>
        <w:tc>
          <w:tcPr>
            <w:tcW w:w="9134" w:type="dxa"/>
            <w:gridSpan w:val="4"/>
            <w:shd w:val="clear" w:color="auto" w:fill="F2F2F2"/>
          </w:tcPr>
          <w:p w14:paraId="59DBA385" w14:textId="77777777" w:rsidR="006E1A54" w:rsidRPr="000A70E5" w:rsidRDefault="006E1A54" w:rsidP="006E1A54">
            <w:pPr>
              <w:rPr>
                <w:rFonts w:ascii="Times New Roman" w:eastAsia="Calibri" w:hAnsi="Times New Roman" w:cs="Times New Roman"/>
                <w:b/>
                <w:bCs/>
                <w:sz w:val="24"/>
                <w:szCs w:val="24"/>
              </w:rPr>
            </w:pPr>
            <w:r w:rsidRPr="000A70E5">
              <w:rPr>
                <w:rFonts w:ascii="Times New Roman" w:eastAsia="Calibri" w:hAnsi="Times New Roman" w:cs="Times New Roman"/>
                <w:b/>
                <w:bCs/>
                <w:sz w:val="24"/>
                <w:szCs w:val="24"/>
              </w:rPr>
              <w:t xml:space="preserve">Maksymalna liczba punktów:  </w:t>
            </w:r>
            <w:r w:rsidRPr="000A70E5">
              <w:rPr>
                <w:rFonts w:ascii="Times New Roman" w:eastAsia="Calibri" w:hAnsi="Times New Roman" w:cs="Times New Roman"/>
                <w:b/>
                <w:bCs/>
                <w:sz w:val="24"/>
                <w:szCs w:val="24"/>
                <w:u w:val="single"/>
              </w:rPr>
              <w:t>17 pkt</w:t>
            </w:r>
          </w:p>
          <w:p w14:paraId="5A1D108A" w14:textId="77777777" w:rsidR="006E1A54" w:rsidRPr="00596F53" w:rsidRDefault="006E1A54" w:rsidP="006E1A54">
            <w:pPr>
              <w:jc w:val="right"/>
              <w:rPr>
                <w:rFonts w:ascii="Times New Roman" w:eastAsia="Calibri" w:hAnsi="Times New Roman" w:cs="Times New Roman"/>
                <w:color w:val="FF0000"/>
              </w:rPr>
            </w:pPr>
          </w:p>
        </w:tc>
      </w:tr>
    </w:tbl>
    <w:p w14:paraId="6926A86A" w14:textId="77777777" w:rsidR="00785D7D" w:rsidRPr="00785D7D" w:rsidRDefault="00785D7D" w:rsidP="00785D7D">
      <w:pPr>
        <w:spacing w:after="0" w:line="240" w:lineRule="auto"/>
        <w:rPr>
          <w:rFonts w:ascii="Times New Roman" w:eastAsia="Times New Roman" w:hAnsi="Times New Roman" w:cs="Times New Roman"/>
          <w:b/>
          <w:lang w:eastAsia="pl-PL"/>
        </w:rPr>
        <w:sectPr w:rsidR="00785D7D" w:rsidRPr="00785D7D" w:rsidSect="003C7243">
          <w:pgSz w:w="11906" w:h="16838"/>
          <w:pgMar w:top="568" w:right="1274" w:bottom="1135" w:left="851" w:header="708" w:footer="708" w:gutter="0"/>
          <w:cols w:space="708"/>
          <w:docGrid w:linePitch="360"/>
        </w:sectPr>
      </w:pPr>
    </w:p>
    <w:p w14:paraId="00B1C552" w14:textId="77777777" w:rsidR="00817C96" w:rsidRDefault="00817C96" w:rsidP="00844A8D">
      <w:pPr>
        <w:pStyle w:val="Default"/>
        <w:rPr>
          <w:b/>
          <w:sz w:val="22"/>
          <w:szCs w:val="22"/>
        </w:rPr>
      </w:pPr>
    </w:p>
    <w:sectPr w:rsidR="00817C96" w:rsidSect="003C7243">
      <w:headerReference w:type="default" r:id="rId9"/>
      <w:footerReference w:type="default" r:id="rId10"/>
      <w:pgSz w:w="11906" w:h="16838"/>
      <w:pgMar w:top="993" w:right="426" w:bottom="1417"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339" w14:textId="77777777" w:rsidR="00824D5B" w:rsidRDefault="00824D5B" w:rsidP="00890B65">
      <w:pPr>
        <w:spacing w:after="0" w:line="240" w:lineRule="auto"/>
      </w:pPr>
      <w:r>
        <w:separator/>
      </w:r>
    </w:p>
  </w:endnote>
  <w:endnote w:type="continuationSeparator" w:id="0">
    <w:p w14:paraId="4E21FF6D" w14:textId="77777777" w:rsidR="00824D5B" w:rsidRDefault="00824D5B" w:rsidP="0089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519200"/>
      <w:docPartObj>
        <w:docPartGallery w:val="Page Numbers (Bottom of Page)"/>
        <w:docPartUnique/>
      </w:docPartObj>
    </w:sdtPr>
    <w:sdtContent>
      <w:p w14:paraId="784A7BDF" w14:textId="77777777" w:rsidR="00AA1949" w:rsidRDefault="0047106F">
        <w:pPr>
          <w:pStyle w:val="Stopka"/>
          <w:jc w:val="right"/>
        </w:pPr>
        <w:r>
          <w:fldChar w:fldCharType="begin"/>
        </w:r>
        <w:r w:rsidR="00590234">
          <w:instrText>PAGE   \* MERGEFORMAT</w:instrText>
        </w:r>
        <w:r>
          <w:fldChar w:fldCharType="separate"/>
        </w:r>
        <w:r w:rsidR="00130CDB">
          <w:rPr>
            <w:noProof/>
          </w:rPr>
          <w:t>12</w:t>
        </w:r>
        <w:r>
          <w:rPr>
            <w:noProof/>
          </w:rPr>
          <w:fldChar w:fldCharType="end"/>
        </w:r>
      </w:p>
    </w:sdtContent>
  </w:sdt>
  <w:p w14:paraId="5C7F1485" w14:textId="77777777" w:rsidR="00AA1949" w:rsidRDefault="00AA19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F6ECC" w14:textId="77777777" w:rsidR="00824D5B" w:rsidRDefault="00824D5B" w:rsidP="00890B65">
      <w:pPr>
        <w:spacing w:after="0" w:line="240" w:lineRule="auto"/>
      </w:pPr>
      <w:r>
        <w:separator/>
      </w:r>
    </w:p>
  </w:footnote>
  <w:footnote w:type="continuationSeparator" w:id="0">
    <w:p w14:paraId="0D39272E" w14:textId="77777777" w:rsidR="00824D5B" w:rsidRDefault="00824D5B" w:rsidP="0089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731B" w14:textId="77777777" w:rsidR="00AA1949" w:rsidRDefault="00AA1949" w:rsidP="00C32799">
    <w:pPr>
      <w:pStyle w:val="Nagwek"/>
      <w:rPr>
        <w:b/>
        <w:noProof/>
        <w:sz w:val="20"/>
        <w:szCs w:val="20"/>
      </w:rPr>
    </w:pPr>
  </w:p>
  <w:p w14:paraId="4ECA9E7C" w14:textId="77777777" w:rsidR="00AA1949" w:rsidRDefault="00AA19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6ED"/>
    <w:multiLevelType w:val="hybridMultilevel"/>
    <w:tmpl w:val="D9705CEC"/>
    <w:lvl w:ilvl="0" w:tplc="E9E46616">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B187A"/>
    <w:multiLevelType w:val="hybridMultilevel"/>
    <w:tmpl w:val="A1DC1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02A87"/>
    <w:multiLevelType w:val="hybridMultilevel"/>
    <w:tmpl w:val="914EC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048A3"/>
    <w:multiLevelType w:val="hybridMultilevel"/>
    <w:tmpl w:val="B0C2A9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83786"/>
    <w:multiLevelType w:val="hybridMultilevel"/>
    <w:tmpl w:val="58426594"/>
    <w:lvl w:ilvl="0" w:tplc="60E83396">
      <w:start w:val="1"/>
      <w:numFmt w:val="lowerLetter"/>
      <w:lvlText w:val="%1)"/>
      <w:lvlJc w:val="left"/>
      <w:pPr>
        <w:ind w:left="688" w:hanging="360"/>
      </w:pPr>
      <w:rPr>
        <w:rFonts w:hint="default"/>
      </w:rPr>
    </w:lvl>
    <w:lvl w:ilvl="1" w:tplc="04150019" w:tentative="1">
      <w:start w:val="1"/>
      <w:numFmt w:val="lowerLetter"/>
      <w:lvlText w:val="%2."/>
      <w:lvlJc w:val="left"/>
      <w:pPr>
        <w:ind w:left="1408" w:hanging="360"/>
      </w:pPr>
    </w:lvl>
    <w:lvl w:ilvl="2" w:tplc="0415001B" w:tentative="1">
      <w:start w:val="1"/>
      <w:numFmt w:val="lowerRoman"/>
      <w:lvlText w:val="%3."/>
      <w:lvlJc w:val="right"/>
      <w:pPr>
        <w:ind w:left="2128" w:hanging="180"/>
      </w:pPr>
    </w:lvl>
    <w:lvl w:ilvl="3" w:tplc="0415000F" w:tentative="1">
      <w:start w:val="1"/>
      <w:numFmt w:val="decimal"/>
      <w:lvlText w:val="%4."/>
      <w:lvlJc w:val="left"/>
      <w:pPr>
        <w:ind w:left="2848" w:hanging="360"/>
      </w:pPr>
    </w:lvl>
    <w:lvl w:ilvl="4" w:tplc="04150019" w:tentative="1">
      <w:start w:val="1"/>
      <w:numFmt w:val="lowerLetter"/>
      <w:lvlText w:val="%5."/>
      <w:lvlJc w:val="left"/>
      <w:pPr>
        <w:ind w:left="3568" w:hanging="360"/>
      </w:pPr>
    </w:lvl>
    <w:lvl w:ilvl="5" w:tplc="0415001B" w:tentative="1">
      <w:start w:val="1"/>
      <w:numFmt w:val="lowerRoman"/>
      <w:lvlText w:val="%6."/>
      <w:lvlJc w:val="right"/>
      <w:pPr>
        <w:ind w:left="4288" w:hanging="180"/>
      </w:pPr>
    </w:lvl>
    <w:lvl w:ilvl="6" w:tplc="0415000F" w:tentative="1">
      <w:start w:val="1"/>
      <w:numFmt w:val="decimal"/>
      <w:lvlText w:val="%7."/>
      <w:lvlJc w:val="left"/>
      <w:pPr>
        <w:ind w:left="5008" w:hanging="360"/>
      </w:pPr>
    </w:lvl>
    <w:lvl w:ilvl="7" w:tplc="04150019" w:tentative="1">
      <w:start w:val="1"/>
      <w:numFmt w:val="lowerLetter"/>
      <w:lvlText w:val="%8."/>
      <w:lvlJc w:val="left"/>
      <w:pPr>
        <w:ind w:left="5728" w:hanging="360"/>
      </w:pPr>
    </w:lvl>
    <w:lvl w:ilvl="8" w:tplc="0415001B" w:tentative="1">
      <w:start w:val="1"/>
      <w:numFmt w:val="lowerRoman"/>
      <w:lvlText w:val="%9."/>
      <w:lvlJc w:val="right"/>
      <w:pPr>
        <w:ind w:left="6448" w:hanging="180"/>
      </w:pPr>
    </w:lvl>
  </w:abstractNum>
  <w:abstractNum w:abstractNumId="5" w15:restartNumberingAfterBreak="0">
    <w:nsid w:val="1AD93E68"/>
    <w:multiLevelType w:val="hybridMultilevel"/>
    <w:tmpl w:val="91AAAFA8"/>
    <w:lvl w:ilvl="0" w:tplc="F48672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634FA"/>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30E41"/>
    <w:multiLevelType w:val="hybridMultilevel"/>
    <w:tmpl w:val="0E6832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4030E7"/>
    <w:multiLevelType w:val="hybridMultilevel"/>
    <w:tmpl w:val="82D81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961D4"/>
    <w:multiLevelType w:val="hybridMultilevel"/>
    <w:tmpl w:val="91E22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D3AF3"/>
    <w:multiLevelType w:val="hybridMultilevel"/>
    <w:tmpl w:val="76C854A0"/>
    <w:lvl w:ilvl="0" w:tplc="172C38E6">
      <w:start w:val="1"/>
      <w:numFmt w:val="lowerLetter"/>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D544DE"/>
    <w:multiLevelType w:val="hybridMultilevel"/>
    <w:tmpl w:val="54128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4674C1"/>
    <w:multiLevelType w:val="hybridMultilevel"/>
    <w:tmpl w:val="0A34F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3A666B"/>
    <w:multiLevelType w:val="hybridMultilevel"/>
    <w:tmpl w:val="590A3500"/>
    <w:lvl w:ilvl="0" w:tplc="A9E8C5D0">
      <w:start w:val="1"/>
      <w:numFmt w:val="decimal"/>
      <w:lvlText w:val="%1."/>
      <w:lvlJc w:val="left"/>
      <w:pPr>
        <w:ind w:left="785" w:hanging="360"/>
      </w:pPr>
      <w:rPr>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0107B5"/>
    <w:multiLevelType w:val="hybridMultilevel"/>
    <w:tmpl w:val="D2F47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A066C7"/>
    <w:multiLevelType w:val="hybridMultilevel"/>
    <w:tmpl w:val="4B16E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0D7855"/>
    <w:multiLevelType w:val="hybridMultilevel"/>
    <w:tmpl w:val="56B0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E65215"/>
    <w:multiLevelType w:val="hybridMultilevel"/>
    <w:tmpl w:val="42422978"/>
    <w:lvl w:ilvl="0" w:tplc="0415000F">
      <w:start w:val="1"/>
      <w:numFmt w:val="decimal"/>
      <w:lvlText w:val="%1."/>
      <w:lvlJc w:val="left"/>
      <w:pPr>
        <w:ind w:left="66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92A6D"/>
    <w:multiLevelType w:val="hybridMultilevel"/>
    <w:tmpl w:val="249AAD76"/>
    <w:lvl w:ilvl="0" w:tplc="4F6095FA">
      <w:start w:val="1"/>
      <w:numFmt w:val="lowerLetter"/>
      <w:lvlText w:val="%1)"/>
      <w:lvlJc w:val="left"/>
      <w:pPr>
        <w:ind w:left="688" w:hanging="360"/>
      </w:pPr>
      <w:rPr>
        <w:rFonts w:hint="default"/>
      </w:rPr>
    </w:lvl>
    <w:lvl w:ilvl="1" w:tplc="04150019" w:tentative="1">
      <w:start w:val="1"/>
      <w:numFmt w:val="lowerLetter"/>
      <w:lvlText w:val="%2."/>
      <w:lvlJc w:val="left"/>
      <w:pPr>
        <w:ind w:left="1408" w:hanging="360"/>
      </w:pPr>
    </w:lvl>
    <w:lvl w:ilvl="2" w:tplc="0415001B" w:tentative="1">
      <w:start w:val="1"/>
      <w:numFmt w:val="lowerRoman"/>
      <w:lvlText w:val="%3."/>
      <w:lvlJc w:val="right"/>
      <w:pPr>
        <w:ind w:left="2128" w:hanging="180"/>
      </w:pPr>
    </w:lvl>
    <w:lvl w:ilvl="3" w:tplc="0415000F" w:tentative="1">
      <w:start w:val="1"/>
      <w:numFmt w:val="decimal"/>
      <w:lvlText w:val="%4."/>
      <w:lvlJc w:val="left"/>
      <w:pPr>
        <w:ind w:left="2848" w:hanging="360"/>
      </w:pPr>
    </w:lvl>
    <w:lvl w:ilvl="4" w:tplc="04150019" w:tentative="1">
      <w:start w:val="1"/>
      <w:numFmt w:val="lowerLetter"/>
      <w:lvlText w:val="%5."/>
      <w:lvlJc w:val="left"/>
      <w:pPr>
        <w:ind w:left="3568" w:hanging="360"/>
      </w:pPr>
    </w:lvl>
    <w:lvl w:ilvl="5" w:tplc="0415001B" w:tentative="1">
      <w:start w:val="1"/>
      <w:numFmt w:val="lowerRoman"/>
      <w:lvlText w:val="%6."/>
      <w:lvlJc w:val="right"/>
      <w:pPr>
        <w:ind w:left="4288" w:hanging="180"/>
      </w:pPr>
    </w:lvl>
    <w:lvl w:ilvl="6" w:tplc="0415000F" w:tentative="1">
      <w:start w:val="1"/>
      <w:numFmt w:val="decimal"/>
      <w:lvlText w:val="%7."/>
      <w:lvlJc w:val="left"/>
      <w:pPr>
        <w:ind w:left="5008" w:hanging="360"/>
      </w:pPr>
    </w:lvl>
    <w:lvl w:ilvl="7" w:tplc="04150019" w:tentative="1">
      <w:start w:val="1"/>
      <w:numFmt w:val="lowerLetter"/>
      <w:lvlText w:val="%8."/>
      <w:lvlJc w:val="left"/>
      <w:pPr>
        <w:ind w:left="5728" w:hanging="360"/>
      </w:pPr>
    </w:lvl>
    <w:lvl w:ilvl="8" w:tplc="0415001B" w:tentative="1">
      <w:start w:val="1"/>
      <w:numFmt w:val="lowerRoman"/>
      <w:lvlText w:val="%9."/>
      <w:lvlJc w:val="right"/>
      <w:pPr>
        <w:ind w:left="6448" w:hanging="180"/>
      </w:pPr>
    </w:lvl>
  </w:abstractNum>
  <w:abstractNum w:abstractNumId="20" w15:restartNumberingAfterBreak="0">
    <w:nsid w:val="4B791AE3"/>
    <w:multiLevelType w:val="hybridMultilevel"/>
    <w:tmpl w:val="9E86F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307E75"/>
    <w:multiLevelType w:val="hybridMultilevel"/>
    <w:tmpl w:val="5D54E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36451A"/>
    <w:multiLevelType w:val="hybridMultilevel"/>
    <w:tmpl w:val="94CAB234"/>
    <w:lvl w:ilvl="0" w:tplc="539AD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2026D"/>
    <w:multiLevelType w:val="hybridMultilevel"/>
    <w:tmpl w:val="9D764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86851"/>
    <w:multiLevelType w:val="hybridMultilevel"/>
    <w:tmpl w:val="2BAE2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D10CD3"/>
    <w:multiLevelType w:val="hybridMultilevel"/>
    <w:tmpl w:val="57884E24"/>
    <w:lvl w:ilvl="0" w:tplc="431AAFE0">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9202A5"/>
    <w:multiLevelType w:val="hybridMultilevel"/>
    <w:tmpl w:val="E79292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1C183B"/>
    <w:multiLevelType w:val="hybridMultilevel"/>
    <w:tmpl w:val="E8A0F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7A4CA6"/>
    <w:multiLevelType w:val="hybridMultilevel"/>
    <w:tmpl w:val="9EB85F02"/>
    <w:lvl w:ilvl="0" w:tplc="33547DEE">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483291C"/>
    <w:multiLevelType w:val="hybridMultilevel"/>
    <w:tmpl w:val="FD84675A"/>
    <w:lvl w:ilvl="0" w:tplc="7E46C668">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15658E"/>
    <w:multiLevelType w:val="hybridMultilevel"/>
    <w:tmpl w:val="DD56CA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BA5335"/>
    <w:multiLevelType w:val="hybridMultilevel"/>
    <w:tmpl w:val="D01C6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4B740A"/>
    <w:multiLevelType w:val="hybridMultilevel"/>
    <w:tmpl w:val="D914874A"/>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5B63D1"/>
    <w:multiLevelType w:val="hybridMultilevel"/>
    <w:tmpl w:val="8FF64A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F43C9F"/>
    <w:multiLevelType w:val="hybridMultilevel"/>
    <w:tmpl w:val="4E00E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2802847">
    <w:abstractNumId w:val="24"/>
  </w:num>
  <w:num w:numId="2" w16cid:durableId="1070735459">
    <w:abstractNumId w:val="10"/>
  </w:num>
  <w:num w:numId="3" w16cid:durableId="135220475">
    <w:abstractNumId w:val="12"/>
  </w:num>
  <w:num w:numId="4" w16cid:durableId="393235614">
    <w:abstractNumId w:val="7"/>
  </w:num>
  <w:num w:numId="5" w16cid:durableId="2018582446">
    <w:abstractNumId w:val="22"/>
  </w:num>
  <w:num w:numId="6" w16cid:durableId="1776902634">
    <w:abstractNumId w:val="23"/>
  </w:num>
  <w:num w:numId="7" w16cid:durableId="323818728">
    <w:abstractNumId w:val="2"/>
  </w:num>
  <w:num w:numId="8" w16cid:durableId="708841324">
    <w:abstractNumId w:val="17"/>
  </w:num>
  <w:num w:numId="9" w16cid:durableId="1653093714">
    <w:abstractNumId w:val="0"/>
  </w:num>
  <w:num w:numId="10" w16cid:durableId="2098138799">
    <w:abstractNumId w:val="30"/>
  </w:num>
  <w:num w:numId="11" w16cid:durableId="1344821825">
    <w:abstractNumId w:val="35"/>
  </w:num>
  <w:num w:numId="12" w16cid:durableId="1566254318">
    <w:abstractNumId w:val="6"/>
  </w:num>
  <w:num w:numId="13" w16cid:durableId="894660239">
    <w:abstractNumId w:val="28"/>
  </w:num>
  <w:num w:numId="14" w16cid:durableId="1890919428">
    <w:abstractNumId w:val="13"/>
  </w:num>
  <w:num w:numId="15" w16cid:durableId="1160390420">
    <w:abstractNumId w:val="32"/>
  </w:num>
  <w:num w:numId="16" w16cid:durableId="261453903">
    <w:abstractNumId w:val="5"/>
  </w:num>
  <w:num w:numId="17" w16cid:durableId="653070861">
    <w:abstractNumId w:val="29"/>
  </w:num>
  <w:num w:numId="18" w16cid:durableId="986056063">
    <w:abstractNumId w:val="25"/>
  </w:num>
  <w:num w:numId="19" w16cid:durableId="906457314">
    <w:abstractNumId w:val="14"/>
  </w:num>
  <w:num w:numId="20" w16cid:durableId="399450119">
    <w:abstractNumId w:val="27"/>
  </w:num>
  <w:num w:numId="21" w16cid:durableId="237794043">
    <w:abstractNumId w:val="33"/>
  </w:num>
  <w:num w:numId="22" w16cid:durableId="1735154800">
    <w:abstractNumId w:val="11"/>
  </w:num>
  <w:num w:numId="23" w16cid:durableId="1669478948">
    <w:abstractNumId w:val="8"/>
  </w:num>
  <w:num w:numId="24" w16cid:durableId="130171357">
    <w:abstractNumId w:val="1"/>
  </w:num>
  <w:num w:numId="25" w16cid:durableId="762993887">
    <w:abstractNumId w:val="16"/>
  </w:num>
  <w:num w:numId="26" w16cid:durableId="1209803433">
    <w:abstractNumId w:val="15"/>
  </w:num>
  <w:num w:numId="27" w16cid:durableId="1784612679">
    <w:abstractNumId w:val="8"/>
  </w:num>
  <w:num w:numId="28" w16cid:durableId="1239554935">
    <w:abstractNumId w:val="18"/>
  </w:num>
  <w:num w:numId="29" w16cid:durableId="683628652">
    <w:abstractNumId w:val="20"/>
  </w:num>
  <w:num w:numId="30" w16cid:durableId="612708463">
    <w:abstractNumId w:val="11"/>
  </w:num>
  <w:num w:numId="31" w16cid:durableId="1574202075">
    <w:abstractNumId w:val="9"/>
  </w:num>
  <w:num w:numId="32" w16cid:durableId="706880275">
    <w:abstractNumId w:val="21"/>
  </w:num>
  <w:num w:numId="33" w16cid:durableId="1730417981">
    <w:abstractNumId w:val="26"/>
  </w:num>
  <w:num w:numId="34" w16cid:durableId="1388652694">
    <w:abstractNumId w:val="34"/>
  </w:num>
  <w:num w:numId="35" w16cid:durableId="1306398643">
    <w:abstractNumId w:val="31"/>
  </w:num>
  <w:num w:numId="36" w16cid:durableId="1281573076">
    <w:abstractNumId w:val="3"/>
  </w:num>
  <w:num w:numId="37" w16cid:durableId="1431119581">
    <w:abstractNumId w:val="19"/>
  </w:num>
  <w:num w:numId="38" w16cid:durableId="2119524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EB"/>
    <w:rsid w:val="00015F16"/>
    <w:rsid w:val="00037ACE"/>
    <w:rsid w:val="000444C6"/>
    <w:rsid w:val="00051BA0"/>
    <w:rsid w:val="000548FE"/>
    <w:rsid w:val="000768FD"/>
    <w:rsid w:val="000A46EF"/>
    <w:rsid w:val="000A70E5"/>
    <w:rsid w:val="000B3D17"/>
    <w:rsid w:val="000E2D3D"/>
    <w:rsid w:val="00112604"/>
    <w:rsid w:val="001157BC"/>
    <w:rsid w:val="00124A63"/>
    <w:rsid w:val="00130CDB"/>
    <w:rsid w:val="001351AA"/>
    <w:rsid w:val="0014281E"/>
    <w:rsid w:val="00156BDE"/>
    <w:rsid w:val="001654C1"/>
    <w:rsid w:val="00195964"/>
    <w:rsid w:val="001B2F28"/>
    <w:rsid w:val="001C089A"/>
    <w:rsid w:val="001D4878"/>
    <w:rsid w:val="001D4A7D"/>
    <w:rsid w:val="001E4C22"/>
    <w:rsid w:val="001F0C24"/>
    <w:rsid w:val="002302FE"/>
    <w:rsid w:val="00246058"/>
    <w:rsid w:val="00262F47"/>
    <w:rsid w:val="002A5879"/>
    <w:rsid w:val="002D6716"/>
    <w:rsid w:val="0030209D"/>
    <w:rsid w:val="00315F97"/>
    <w:rsid w:val="00317722"/>
    <w:rsid w:val="00320CED"/>
    <w:rsid w:val="00336C4E"/>
    <w:rsid w:val="003504F0"/>
    <w:rsid w:val="00356D8D"/>
    <w:rsid w:val="00371013"/>
    <w:rsid w:val="00386D79"/>
    <w:rsid w:val="00397DF1"/>
    <w:rsid w:val="003B62FC"/>
    <w:rsid w:val="003C63D0"/>
    <w:rsid w:val="003C6DB8"/>
    <w:rsid w:val="003C7243"/>
    <w:rsid w:val="003D4620"/>
    <w:rsid w:val="003F16B9"/>
    <w:rsid w:val="0040562B"/>
    <w:rsid w:val="00411DAF"/>
    <w:rsid w:val="00411EA9"/>
    <w:rsid w:val="00417E9C"/>
    <w:rsid w:val="0042094A"/>
    <w:rsid w:val="004235F4"/>
    <w:rsid w:val="00425305"/>
    <w:rsid w:val="0044207F"/>
    <w:rsid w:val="0046472F"/>
    <w:rsid w:val="0047106F"/>
    <w:rsid w:val="00472F4B"/>
    <w:rsid w:val="00480289"/>
    <w:rsid w:val="004813B5"/>
    <w:rsid w:val="004915F9"/>
    <w:rsid w:val="004B7988"/>
    <w:rsid w:val="004E13E7"/>
    <w:rsid w:val="004E1A2C"/>
    <w:rsid w:val="004E7D75"/>
    <w:rsid w:val="005101B0"/>
    <w:rsid w:val="00540065"/>
    <w:rsid w:val="005568C3"/>
    <w:rsid w:val="005578E0"/>
    <w:rsid w:val="00561F0F"/>
    <w:rsid w:val="00582BBD"/>
    <w:rsid w:val="00584685"/>
    <w:rsid w:val="00590234"/>
    <w:rsid w:val="00596F53"/>
    <w:rsid w:val="005A6221"/>
    <w:rsid w:val="005C56AA"/>
    <w:rsid w:val="005E50A2"/>
    <w:rsid w:val="005E7541"/>
    <w:rsid w:val="005F16E8"/>
    <w:rsid w:val="005F320B"/>
    <w:rsid w:val="005F6193"/>
    <w:rsid w:val="006059E7"/>
    <w:rsid w:val="00612F9E"/>
    <w:rsid w:val="0063478F"/>
    <w:rsid w:val="00635F28"/>
    <w:rsid w:val="00646977"/>
    <w:rsid w:val="00651961"/>
    <w:rsid w:val="0065258C"/>
    <w:rsid w:val="006551EC"/>
    <w:rsid w:val="00657623"/>
    <w:rsid w:val="006709DF"/>
    <w:rsid w:val="006748FA"/>
    <w:rsid w:val="0068007E"/>
    <w:rsid w:val="00697F52"/>
    <w:rsid w:val="006B2215"/>
    <w:rsid w:val="006B4C7E"/>
    <w:rsid w:val="006D46FE"/>
    <w:rsid w:val="006D6772"/>
    <w:rsid w:val="006E1A54"/>
    <w:rsid w:val="006E7CD4"/>
    <w:rsid w:val="007020E4"/>
    <w:rsid w:val="0070223D"/>
    <w:rsid w:val="00705B03"/>
    <w:rsid w:val="00712275"/>
    <w:rsid w:val="00715C29"/>
    <w:rsid w:val="00720F9B"/>
    <w:rsid w:val="0072204D"/>
    <w:rsid w:val="00732748"/>
    <w:rsid w:val="00755C3A"/>
    <w:rsid w:val="0078371F"/>
    <w:rsid w:val="00785D7D"/>
    <w:rsid w:val="007B2F8B"/>
    <w:rsid w:val="007B6CF5"/>
    <w:rsid w:val="007D48BB"/>
    <w:rsid w:val="007F0D65"/>
    <w:rsid w:val="007F780E"/>
    <w:rsid w:val="008109A3"/>
    <w:rsid w:val="00817C96"/>
    <w:rsid w:val="00824D5B"/>
    <w:rsid w:val="00844A8D"/>
    <w:rsid w:val="00856976"/>
    <w:rsid w:val="008700CC"/>
    <w:rsid w:val="008731CA"/>
    <w:rsid w:val="00882F23"/>
    <w:rsid w:val="00890B65"/>
    <w:rsid w:val="008933B5"/>
    <w:rsid w:val="008A0CCE"/>
    <w:rsid w:val="008A3B7B"/>
    <w:rsid w:val="008A7424"/>
    <w:rsid w:val="008C132A"/>
    <w:rsid w:val="008E52D0"/>
    <w:rsid w:val="008E5842"/>
    <w:rsid w:val="0093405C"/>
    <w:rsid w:val="00985737"/>
    <w:rsid w:val="009A0362"/>
    <w:rsid w:val="009A577C"/>
    <w:rsid w:val="009B13D6"/>
    <w:rsid w:val="009C0EF2"/>
    <w:rsid w:val="009F0849"/>
    <w:rsid w:val="009F1F93"/>
    <w:rsid w:val="00A1799F"/>
    <w:rsid w:val="00A27BBB"/>
    <w:rsid w:val="00A56ADE"/>
    <w:rsid w:val="00A63500"/>
    <w:rsid w:val="00A7484A"/>
    <w:rsid w:val="00A774F2"/>
    <w:rsid w:val="00A954C5"/>
    <w:rsid w:val="00A96E2C"/>
    <w:rsid w:val="00AA1949"/>
    <w:rsid w:val="00AA46DD"/>
    <w:rsid w:val="00AB0D45"/>
    <w:rsid w:val="00AC6ABA"/>
    <w:rsid w:val="00AD0F57"/>
    <w:rsid w:val="00B1077D"/>
    <w:rsid w:val="00B22103"/>
    <w:rsid w:val="00B327E4"/>
    <w:rsid w:val="00B37858"/>
    <w:rsid w:val="00B65308"/>
    <w:rsid w:val="00B87FC4"/>
    <w:rsid w:val="00BA449B"/>
    <w:rsid w:val="00BD544C"/>
    <w:rsid w:val="00BD55BF"/>
    <w:rsid w:val="00BD7321"/>
    <w:rsid w:val="00BE02BB"/>
    <w:rsid w:val="00BE7CA6"/>
    <w:rsid w:val="00BF3733"/>
    <w:rsid w:val="00C115DF"/>
    <w:rsid w:val="00C27FE0"/>
    <w:rsid w:val="00C31FBB"/>
    <w:rsid w:val="00C32799"/>
    <w:rsid w:val="00C3458A"/>
    <w:rsid w:val="00C70AE2"/>
    <w:rsid w:val="00C759BB"/>
    <w:rsid w:val="00CA5F59"/>
    <w:rsid w:val="00CB2792"/>
    <w:rsid w:val="00CB7A71"/>
    <w:rsid w:val="00CC1CDF"/>
    <w:rsid w:val="00CC5D27"/>
    <w:rsid w:val="00CD0459"/>
    <w:rsid w:val="00CD676D"/>
    <w:rsid w:val="00CE28A4"/>
    <w:rsid w:val="00CE564D"/>
    <w:rsid w:val="00D04F0B"/>
    <w:rsid w:val="00D14044"/>
    <w:rsid w:val="00D567A8"/>
    <w:rsid w:val="00D70721"/>
    <w:rsid w:val="00D81716"/>
    <w:rsid w:val="00DB6A3C"/>
    <w:rsid w:val="00DC0C8F"/>
    <w:rsid w:val="00DE52E1"/>
    <w:rsid w:val="00DE7364"/>
    <w:rsid w:val="00DF06C5"/>
    <w:rsid w:val="00E17E7A"/>
    <w:rsid w:val="00E21F89"/>
    <w:rsid w:val="00E26CE9"/>
    <w:rsid w:val="00E31EFB"/>
    <w:rsid w:val="00E332A2"/>
    <w:rsid w:val="00E3793F"/>
    <w:rsid w:val="00E404DC"/>
    <w:rsid w:val="00E81E29"/>
    <w:rsid w:val="00E912E8"/>
    <w:rsid w:val="00EA5672"/>
    <w:rsid w:val="00EC5BEB"/>
    <w:rsid w:val="00ED4A18"/>
    <w:rsid w:val="00ED62BC"/>
    <w:rsid w:val="00ED7DB7"/>
    <w:rsid w:val="00EE76F6"/>
    <w:rsid w:val="00F03092"/>
    <w:rsid w:val="00F12A8A"/>
    <w:rsid w:val="00F14D6F"/>
    <w:rsid w:val="00F51991"/>
    <w:rsid w:val="00F52F90"/>
    <w:rsid w:val="00F54B96"/>
    <w:rsid w:val="00F63229"/>
    <w:rsid w:val="00F63E58"/>
    <w:rsid w:val="00F66CBB"/>
    <w:rsid w:val="00F742E3"/>
    <w:rsid w:val="00F77DEE"/>
    <w:rsid w:val="00F87A10"/>
    <w:rsid w:val="00F94BF9"/>
    <w:rsid w:val="00F9778F"/>
    <w:rsid w:val="00FA5FBA"/>
    <w:rsid w:val="00FD3B5F"/>
    <w:rsid w:val="00FD647C"/>
    <w:rsid w:val="00FF1060"/>
    <w:rsid w:val="00FF4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36C2"/>
  <w15:docId w15:val="{4CAB1E37-8C5D-4848-A969-4075CCF1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733"/>
  </w:style>
  <w:style w:type="paragraph" w:styleId="Nagwek1">
    <w:name w:val="heading 1"/>
    <w:basedOn w:val="Normalny"/>
    <w:next w:val="Normalny"/>
    <w:link w:val="Nagwek1Znak"/>
    <w:uiPriority w:val="99"/>
    <w:qFormat/>
    <w:rsid w:val="00715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0B6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89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B65"/>
  </w:style>
  <w:style w:type="paragraph" w:styleId="Stopka">
    <w:name w:val="footer"/>
    <w:basedOn w:val="Normalny"/>
    <w:link w:val="StopkaZnak"/>
    <w:uiPriority w:val="99"/>
    <w:unhideWhenUsed/>
    <w:rsid w:val="0089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B65"/>
  </w:style>
  <w:style w:type="paragraph" w:styleId="Tekstdymka">
    <w:name w:val="Balloon Text"/>
    <w:basedOn w:val="Normalny"/>
    <w:link w:val="TekstdymkaZnak"/>
    <w:uiPriority w:val="99"/>
    <w:semiHidden/>
    <w:unhideWhenUsed/>
    <w:rsid w:val="00890B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B65"/>
    <w:rPr>
      <w:rFonts w:ascii="Tahoma" w:hAnsi="Tahoma" w:cs="Tahoma"/>
      <w:sz w:val="16"/>
      <w:szCs w:val="16"/>
    </w:rPr>
  </w:style>
  <w:style w:type="paragraph" w:styleId="Akapitzlist">
    <w:name w:val="List Paragraph"/>
    <w:basedOn w:val="Normalny"/>
    <w:uiPriority w:val="99"/>
    <w:qFormat/>
    <w:rsid w:val="003504F0"/>
    <w:pPr>
      <w:ind w:left="720"/>
      <w:contextualSpacing/>
    </w:pPr>
  </w:style>
  <w:style w:type="paragraph" w:customStyle="1" w:styleId="Styl">
    <w:name w:val="Styl"/>
    <w:rsid w:val="00AD0F5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redniasiatka2akcent3">
    <w:name w:val="Medium Grid 2 Accent 3"/>
    <w:basedOn w:val="Standardowy"/>
    <w:uiPriority w:val="68"/>
    <w:rsid w:val="006E7C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Nagwek1Znak">
    <w:name w:val="Nagłówek 1 Znak"/>
    <w:basedOn w:val="Domylnaczcionkaakapitu"/>
    <w:link w:val="Nagwek1"/>
    <w:uiPriority w:val="99"/>
    <w:rsid w:val="00715C29"/>
    <w:rPr>
      <w:rFonts w:asciiTheme="majorHAnsi" w:eastAsiaTheme="majorEastAsia" w:hAnsiTheme="majorHAnsi" w:cstheme="majorBidi"/>
      <w:b/>
      <w:bCs/>
      <w:color w:val="365F91" w:themeColor="accent1" w:themeShade="BF"/>
      <w:sz w:val="28"/>
      <w:szCs w:val="28"/>
    </w:rPr>
  </w:style>
  <w:style w:type="table" w:customStyle="1" w:styleId="redniasiatka3akcent51">
    <w:name w:val="Średnia siatka 3 — akcent 5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5">
    <w:name w:val="Medium Grid 3 Accent 5"/>
    <w:basedOn w:val="Standardowy"/>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1">
    <w:name w:val="Medium Grid 3 Accent 1"/>
    <w:basedOn w:val="Standardowy"/>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
    <w:name w:val="Średnia siatka 3 — akcent 5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11">
    <w:name w:val="Średnia siatka 3 — akcent 11"/>
    <w:basedOn w:val="Standardowy"/>
    <w:next w:val="redniasiatka3akcent1"/>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asiatka3akcent521">
    <w:name w:val="Średnia siatka 3 — akcent 52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1">
    <w:name w:val="Średnia siatka 3 — akcent 511"/>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2">
    <w:name w:val="Średnia siatka 3 — akcent 52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2">
    <w:name w:val="Średnia siatka 3 — akcent 512"/>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3">
    <w:name w:val="Średnia siatka 3 — akcent 513"/>
    <w:basedOn w:val="Standardowy"/>
    <w:next w:val="redniasiatka3akcent5"/>
    <w:uiPriority w:val="69"/>
    <w:rsid w:val="00C31F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14">
    <w:name w:val="Średnia siatka 3 — akcent 514"/>
    <w:basedOn w:val="Standardowy"/>
    <w:next w:val="redniasiatka3akcent5"/>
    <w:uiPriority w:val="69"/>
    <w:rsid w:val="008E52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redniasiatka3akcent523">
    <w:name w:val="Średnia siatka 3 — akcent 523"/>
    <w:basedOn w:val="Standardowy"/>
    <w:next w:val="redniasiatka3akcent5"/>
    <w:uiPriority w:val="69"/>
    <w:rsid w:val="008E52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nyWeb">
    <w:name w:val="Normal (Web)"/>
    <w:basedOn w:val="Normalny"/>
    <w:uiPriority w:val="99"/>
    <w:rsid w:val="007020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246058"/>
    <w:rPr>
      <w:b/>
      <w:bCs/>
    </w:rPr>
  </w:style>
  <w:style w:type="table" w:styleId="Tabela-Siatka">
    <w:name w:val="Table Grid"/>
    <w:basedOn w:val="Standardowy"/>
    <w:uiPriority w:val="59"/>
    <w:rsid w:val="008A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3B7B"/>
    <w:pPr>
      <w:spacing w:after="0" w:line="240" w:lineRule="auto"/>
      <w:ind w:left="10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A3B7B"/>
    <w:rPr>
      <w:rFonts w:ascii="Times New Roman" w:eastAsia="Times New Roman" w:hAnsi="Times New Roman" w:cs="Times New Roman"/>
      <w:sz w:val="24"/>
      <w:szCs w:val="24"/>
      <w:lang w:eastAsia="pl-PL"/>
    </w:rPr>
  </w:style>
  <w:style w:type="paragraph" w:styleId="Tytu">
    <w:name w:val="Title"/>
    <w:basedOn w:val="Normalny"/>
    <w:link w:val="TytuZnak"/>
    <w:qFormat/>
    <w:rsid w:val="008A3B7B"/>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8A3B7B"/>
    <w:rPr>
      <w:rFonts w:ascii="Times New Roman" w:eastAsia="Times New Roman" w:hAnsi="Times New Roman" w:cs="Times New Roman"/>
      <w:b/>
      <w:bCs/>
      <w:sz w:val="28"/>
      <w:szCs w:val="24"/>
      <w:lang w:eastAsia="pl-PL"/>
    </w:rPr>
  </w:style>
  <w:style w:type="character" w:styleId="Odwoaniedokomentarza">
    <w:name w:val="annotation reference"/>
    <w:basedOn w:val="Domylnaczcionkaakapitu"/>
    <w:uiPriority w:val="99"/>
    <w:semiHidden/>
    <w:unhideWhenUsed/>
    <w:rsid w:val="00AB0D45"/>
    <w:rPr>
      <w:sz w:val="16"/>
      <w:szCs w:val="16"/>
    </w:rPr>
  </w:style>
  <w:style w:type="paragraph" w:styleId="Tekstkomentarza">
    <w:name w:val="annotation text"/>
    <w:basedOn w:val="Normalny"/>
    <w:link w:val="TekstkomentarzaZnak"/>
    <w:uiPriority w:val="99"/>
    <w:semiHidden/>
    <w:unhideWhenUsed/>
    <w:rsid w:val="00AB0D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0D45"/>
    <w:rPr>
      <w:sz w:val="20"/>
      <w:szCs w:val="20"/>
    </w:rPr>
  </w:style>
  <w:style w:type="paragraph" w:styleId="Tematkomentarza">
    <w:name w:val="annotation subject"/>
    <w:basedOn w:val="Tekstkomentarza"/>
    <w:next w:val="Tekstkomentarza"/>
    <w:link w:val="TematkomentarzaZnak"/>
    <w:uiPriority w:val="99"/>
    <w:semiHidden/>
    <w:unhideWhenUsed/>
    <w:rsid w:val="00AB0D45"/>
    <w:rPr>
      <w:b/>
      <w:bCs/>
    </w:rPr>
  </w:style>
  <w:style w:type="character" w:customStyle="1" w:styleId="TematkomentarzaZnak">
    <w:name w:val="Temat komentarza Znak"/>
    <w:basedOn w:val="TekstkomentarzaZnak"/>
    <w:link w:val="Tematkomentarza"/>
    <w:uiPriority w:val="99"/>
    <w:semiHidden/>
    <w:rsid w:val="00AB0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87421">
      <w:bodyDiv w:val="1"/>
      <w:marLeft w:val="0"/>
      <w:marRight w:val="0"/>
      <w:marTop w:val="0"/>
      <w:marBottom w:val="0"/>
      <w:divBdr>
        <w:top w:val="none" w:sz="0" w:space="0" w:color="auto"/>
        <w:left w:val="none" w:sz="0" w:space="0" w:color="auto"/>
        <w:bottom w:val="none" w:sz="0" w:space="0" w:color="auto"/>
        <w:right w:val="none" w:sz="0" w:space="0" w:color="auto"/>
      </w:divBdr>
    </w:div>
    <w:div w:id="13961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66BB4D-5880-462F-B96C-FF6B6426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18</Pages>
  <Words>4001</Words>
  <Characters>24012</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c:creator>
  <cp:lastModifiedBy>LGD Kraina Sanu</cp:lastModifiedBy>
  <cp:revision>39</cp:revision>
  <cp:lastPrinted>2024-05-14T10:36:00Z</cp:lastPrinted>
  <dcterms:created xsi:type="dcterms:W3CDTF">2024-05-09T09:09:00Z</dcterms:created>
  <dcterms:modified xsi:type="dcterms:W3CDTF">2024-05-14T11:03:00Z</dcterms:modified>
</cp:coreProperties>
</file>