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1B61" w14:textId="77777777" w:rsidR="00583ED0" w:rsidRDefault="00447E35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5344" behindDoc="0" locked="0" layoutInCell="1" allowOverlap="1" wp14:anchorId="72BF30A2" wp14:editId="2BB9A06D">
            <wp:simplePos x="0" y="0"/>
            <wp:positionH relativeFrom="column">
              <wp:posOffset>3184525</wp:posOffset>
            </wp:positionH>
            <wp:positionV relativeFrom="paragraph">
              <wp:posOffset>-71120</wp:posOffset>
            </wp:positionV>
            <wp:extent cx="967740" cy="73596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 wp14:anchorId="0B4C4CE5" wp14:editId="092E91C3">
            <wp:simplePos x="0" y="0"/>
            <wp:positionH relativeFrom="column">
              <wp:posOffset>1698625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5A9A8B87" wp14:editId="75E7A1E4">
            <wp:simplePos x="0" y="0"/>
            <wp:positionH relativeFrom="column">
              <wp:posOffset>-84455</wp:posOffset>
            </wp:positionH>
            <wp:positionV relativeFrom="paragraph">
              <wp:posOffset>-2540</wp:posOffset>
            </wp:positionV>
            <wp:extent cx="128016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 wp14:anchorId="523A9E97" wp14:editId="2DE2DCF3">
            <wp:simplePos x="0" y="0"/>
            <wp:positionH relativeFrom="column">
              <wp:posOffset>4723765</wp:posOffset>
            </wp:positionH>
            <wp:positionV relativeFrom="paragraph">
              <wp:posOffset>-55880</wp:posOffset>
            </wp:positionV>
            <wp:extent cx="1128395" cy="7620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14:paraId="57433ED0" w14:textId="77777777" w:rsidR="00D135FF" w:rsidRDefault="00D135FF" w:rsidP="00583ED0"/>
    <w:p w14:paraId="49CDA4F4" w14:textId="77777777" w:rsidR="00D135FF" w:rsidRDefault="00D135FF" w:rsidP="00A64AA7">
      <w:pPr>
        <w:jc w:val="center"/>
      </w:pPr>
    </w:p>
    <w:p w14:paraId="713DF3FD" w14:textId="07093B04" w:rsidR="00710E3E" w:rsidRDefault="00710E3E" w:rsidP="00710E3E">
      <w:pPr>
        <w:jc w:val="right"/>
        <w:rPr>
          <w:i/>
        </w:rPr>
      </w:pPr>
      <w:r>
        <w:rPr>
          <w:i/>
        </w:rPr>
        <w:t>Załącznik Nr 1 do ogłoszenia o naborze wniosków Nr 1/20</w:t>
      </w:r>
      <w:r w:rsidR="00BA2EE1">
        <w:rPr>
          <w:i/>
        </w:rPr>
        <w:t>20</w:t>
      </w:r>
      <w:r w:rsidR="004B21DB">
        <w:rPr>
          <w:i/>
        </w:rPr>
        <w:t>/G</w:t>
      </w:r>
    </w:p>
    <w:p w14:paraId="70C61875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7AA541E7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30DE2F6F" w14:textId="77777777" w:rsidR="00710E3E" w:rsidRDefault="00710E3E" w:rsidP="0071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14:paraId="56CE7A2F" w14:textId="77777777" w:rsidR="00710E3E" w:rsidRDefault="00710E3E" w:rsidP="00710E3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672"/>
        <w:gridCol w:w="1091"/>
        <w:gridCol w:w="1378"/>
        <w:gridCol w:w="1699"/>
        <w:gridCol w:w="1701"/>
        <w:gridCol w:w="1265"/>
      </w:tblGrid>
      <w:tr w:rsidR="00710E3E" w14:paraId="03072578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23424" w14:textId="77777777" w:rsidR="00710E3E" w:rsidRDefault="00710E3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710E3E" w14:paraId="346C4017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EA5" w14:textId="77777777" w:rsidR="00710E3E" w:rsidRDefault="00710E3E">
            <w:pPr>
              <w:rPr>
                <w:b/>
              </w:rPr>
            </w:pPr>
            <w:r>
              <w:rPr>
                <w:b/>
              </w:rPr>
              <w:t>Wzrost zamożności mieszkańców przy równoczesnym zachowaniu stanu środowiska naturalnego</w:t>
            </w:r>
          </w:p>
          <w:p w14:paraId="44E586AC" w14:textId="77777777"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2B5BBBD1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37066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710E3E" w14:paraId="02A9C3B3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14B1" w14:textId="77777777" w:rsidR="004B21DB" w:rsidRPr="0018557E" w:rsidRDefault="004B21DB" w:rsidP="004B21DB">
            <w:pPr>
              <w:jc w:val="both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</w:rPr>
              <w:t>V</w:t>
            </w:r>
            <w:r w:rsidR="00CA7AA3">
              <w:rPr>
                <w:b/>
              </w:rPr>
              <w:t xml:space="preserve">. </w:t>
            </w:r>
            <w:r>
              <w:rPr>
                <w:b/>
                <w:color w:val="333333"/>
                <w:shd w:val="clear" w:color="auto" w:fill="FFFFFF"/>
              </w:rPr>
              <w:t>Rozwój i promocja turystyki oraz dziedzictwa kulturowego obszaru LGD.</w:t>
            </w:r>
          </w:p>
          <w:p w14:paraId="50C3CD5A" w14:textId="77777777"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402249B8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560E0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710E3E" w14:paraId="62EA3278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83D" w14:textId="77777777" w:rsidR="004B21DB" w:rsidRDefault="004B21DB" w:rsidP="004B21DB">
            <w:pPr>
              <w:jc w:val="both"/>
              <w:rPr>
                <w:b/>
                <w:color w:val="333333"/>
                <w:shd w:val="clear" w:color="auto" w:fill="FFFFFF"/>
              </w:rPr>
            </w:pPr>
            <w:r w:rsidRPr="0018557E">
              <w:rPr>
                <w:b/>
                <w:color w:val="333333"/>
                <w:shd w:val="clear" w:color="auto" w:fill="FFFFFF"/>
              </w:rPr>
              <w:t>Przedsięwzięcie 1.</w:t>
            </w:r>
            <w:r>
              <w:rPr>
                <w:b/>
                <w:color w:val="333333"/>
                <w:shd w:val="clear" w:color="auto" w:fill="FFFFFF"/>
              </w:rPr>
              <w:t>5</w:t>
            </w:r>
            <w:r w:rsidRPr="0018557E">
              <w:rPr>
                <w:b/>
                <w:color w:val="333333"/>
                <w:shd w:val="clear" w:color="auto" w:fill="FFFFFF"/>
              </w:rPr>
              <w:t xml:space="preserve">.2 </w:t>
            </w:r>
            <w:r>
              <w:rPr>
                <w:b/>
                <w:color w:val="333333"/>
                <w:shd w:val="clear" w:color="auto" w:fill="FFFFFF"/>
              </w:rPr>
              <w:t>Działania aktywizujące środowiska lokalne</w:t>
            </w:r>
            <w:r w:rsidRPr="0018557E">
              <w:rPr>
                <w:b/>
                <w:color w:val="333333"/>
                <w:shd w:val="clear" w:color="auto" w:fill="FFFFFF"/>
              </w:rPr>
              <w:t>.</w:t>
            </w:r>
          </w:p>
          <w:p w14:paraId="1944688B" w14:textId="77777777" w:rsidR="004B21DB" w:rsidRPr="0018557E" w:rsidRDefault="004B21DB" w:rsidP="004B21DB">
            <w:pPr>
              <w:jc w:val="both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Przedsięwzięcie 1.5.3 Promocja obszaru objętego LSR, w tym wspólna promocja produktów i usług lokalnych.</w:t>
            </w:r>
          </w:p>
          <w:p w14:paraId="706B640D" w14:textId="77777777" w:rsidR="00710E3E" w:rsidRDefault="00710E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68E5098B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F073A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Wskaźniki produktu</w:t>
            </w:r>
          </w:p>
        </w:tc>
      </w:tr>
      <w:tr w:rsidR="00710E3E" w14:paraId="51BB0751" w14:textId="77777777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C12A8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5485DC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FFFB2" w14:textId="77777777" w:rsidR="00710E3E" w:rsidRDefault="00710E3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Jedn.miary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1210A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FD3A27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ACA284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36C36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710E3E" w14:paraId="6FBC0D9F" w14:textId="77777777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9502" w14:textId="77777777" w:rsidR="004B21DB" w:rsidRDefault="004B21DB" w:rsidP="004B21DB">
            <w:pPr>
              <w:rPr>
                <w:b/>
              </w:rPr>
            </w:pPr>
          </w:p>
          <w:p w14:paraId="23A51464" w14:textId="77777777" w:rsidR="00710E3E" w:rsidRDefault="00710E3E" w:rsidP="004B21DB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FAE" w14:textId="77777777" w:rsidR="004B21DB" w:rsidRDefault="004B21DB">
            <w:pPr>
              <w:rPr>
                <w:b/>
                <w:lang w:eastAsia="en-US"/>
              </w:rPr>
            </w:pPr>
          </w:p>
          <w:p w14:paraId="5CC24766" w14:textId="77777777" w:rsidR="00710E3E" w:rsidRDefault="00CA7A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Liczba </w:t>
            </w:r>
            <w:r w:rsidR="004B21DB">
              <w:rPr>
                <w:b/>
                <w:lang w:eastAsia="en-US"/>
              </w:rPr>
              <w:t>operacji</w:t>
            </w:r>
          </w:p>
          <w:p w14:paraId="2439EEF2" w14:textId="77777777" w:rsidR="004B21DB" w:rsidRDefault="004B21DB">
            <w:pPr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7A0D" w14:textId="77777777"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14:paraId="0AA73126" w14:textId="77777777" w:rsidR="00710E3E" w:rsidRDefault="00710E3E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szt.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BE9" w14:textId="77777777"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14:paraId="064270D3" w14:textId="77777777" w:rsidR="00710E3E" w:rsidRDefault="00CA7AA3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06B3" w14:textId="77777777"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14:paraId="15E0D5C6" w14:textId="2BB5151D" w:rsidR="00710E3E" w:rsidRDefault="00BA2EE1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D11D" w14:textId="77777777"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14:paraId="5BE42A9D" w14:textId="77777777" w:rsidR="00710E3E" w:rsidRDefault="00CA7AA3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A439" w14:textId="77777777"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14:paraId="4CFFFAB8" w14:textId="4B6EE157" w:rsidR="00710E3E" w:rsidRDefault="00BA2EE1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14:paraId="134240C9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</w:tc>
      </w:tr>
      <w:tr w:rsidR="004B21DB" w14:paraId="7FBA7762" w14:textId="77777777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C38" w14:textId="77777777" w:rsidR="004B21DB" w:rsidRDefault="004B21DB" w:rsidP="004B21DB">
            <w:pPr>
              <w:rPr>
                <w:b/>
              </w:rPr>
            </w:pPr>
          </w:p>
          <w:p w14:paraId="3206F2C6" w14:textId="77777777" w:rsidR="004B21DB" w:rsidRDefault="004B21DB" w:rsidP="004B21DB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F9C52C5" w14:textId="77777777" w:rsidR="004B21DB" w:rsidRDefault="004B21DB" w:rsidP="004B21DB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C4A" w14:textId="77777777" w:rsidR="004B21DB" w:rsidRDefault="004B21DB">
            <w:pPr>
              <w:rPr>
                <w:b/>
                <w:lang w:eastAsia="en-US"/>
              </w:rPr>
            </w:pPr>
          </w:p>
          <w:p w14:paraId="5EB5ABDD" w14:textId="77777777" w:rsidR="004B21DB" w:rsidRDefault="004B21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operacji</w:t>
            </w:r>
          </w:p>
          <w:p w14:paraId="7A8F13F9" w14:textId="77777777" w:rsidR="004B21DB" w:rsidRDefault="004B21DB">
            <w:pPr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DBA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14:paraId="7D92F596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szt.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6B6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14:paraId="1F10BA7A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34D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14:paraId="155B97AB" w14:textId="2AB9D872" w:rsidR="004B21DB" w:rsidRDefault="00BA2EE1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4AA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14:paraId="35AF4AC8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939" w14:textId="77777777"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14:paraId="1706ECE3" w14:textId="42DB6AA2" w:rsidR="004B21DB" w:rsidRDefault="00BA2EE1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14:paraId="2F82F046" w14:textId="77777777" w:rsidR="00710E3E" w:rsidRDefault="00710E3E" w:rsidP="00710E3E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p w14:paraId="4D488911" w14:textId="77777777"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CD28" w14:textId="77777777" w:rsidR="008B5BB0" w:rsidRDefault="008B5BB0" w:rsidP="00BA1C11">
      <w:r>
        <w:separator/>
      </w:r>
    </w:p>
  </w:endnote>
  <w:endnote w:type="continuationSeparator" w:id="0">
    <w:p w14:paraId="11C95D64" w14:textId="77777777" w:rsidR="008B5BB0" w:rsidRDefault="008B5BB0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986B1" w14:textId="77777777" w:rsidR="008B5BB0" w:rsidRDefault="008B5BB0" w:rsidP="00BA1C11">
      <w:r>
        <w:separator/>
      </w:r>
    </w:p>
  </w:footnote>
  <w:footnote w:type="continuationSeparator" w:id="0">
    <w:p w14:paraId="138418DA" w14:textId="77777777" w:rsidR="008B5BB0" w:rsidRDefault="008B5BB0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47E35"/>
    <w:rsid w:val="0046151E"/>
    <w:rsid w:val="004A2565"/>
    <w:rsid w:val="004A5420"/>
    <w:rsid w:val="004B21DB"/>
    <w:rsid w:val="004C65C5"/>
    <w:rsid w:val="004D6124"/>
    <w:rsid w:val="004F2E3D"/>
    <w:rsid w:val="005012CB"/>
    <w:rsid w:val="0052323A"/>
    <w:rsid w:val="00524BE7"/>
    <w:rsid w:val="005358C1"/>
    <w:rsid w:val="0054459C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B5BB0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727B6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2EE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CE7339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753AD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4819-35C5-49A9-AC82-DEA5D4D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64</cp:revision>
  <cp:lastPrinted>2018-06-19T08:22:00Z</cp:lastPrinted>
  <dcterms:created xsi:type="dcterms:W3CDTF">2016-12-07T08:08:00Z</dcterms:created>
  <dcterms:modified xsi:type="dcterms:W3CDTF">2020-08-20T11:06:00Z</dcterms:modified>
</cp:coreProperties>
</file>